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90" w:rsidRPr="00242C98" w:rsidRDefault="008A7590" w:rsidP="00DF2046">
      <w:pPr>
        <w:ind w:left="-142"/>
        <w:jc w:val="center"/>
        <w:rPr>
          <w:rFonts w:eastAsia="Times New Roman" w:cs="Times New Roman"/>
          <w:b/>
          <w:szCs w:val="28"/>
          <w:lang w:eastAsia="ru-RU"/>
        </w:rPr>
      </w:pPr>
      <w:r w:rsidRPr="00242C98">
        <w:rPr>
          <w:rFonts w:eastAsia="Times New Roman" w:cs="Times New Roman"/>
          <w:b/>
          <w:szCs w:val="28"/>
          <w:lang w:eastAsia="ru-RU"/>
        </w:rPr>
        <w:t>ЗАКЛЮЧЕНИЕ</w:t>
      </w:r>
    </w:p>
    <w:p w:rsidR="00F944E4" w:rsidRPr="00242C98" w:rsidRDefault="008A7590" w:rsidP="000823FF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42C98">
        <w:rPr>
          <w:rFonts w:eastAsia="Times New Roman" w:cs="Times New Roman"/>
          <w:b/>
          <w:szCs w:val="28"/>
          <w:lang w:eastAsia="ru-RU"/>
        </w:rPr>
        <w:t>по итогам экспертизы проекта бюджет</w:t>
      </w:r>
      <w:r w:rsidR="00E811C6" w:rsidRPr="00242C98">
        <w:rPr>
          <w:rFonts w:eastAsia="Times New Roman" w:cs="Times New Roman"/>
          <w:b/>
          <w:szCs w:val="28"/>
          <w:lang w:eastAsia="ru-RU"/>
        </w:rPr>
        <w:t>а</w:t>
      </w:r>
      <w:r w:rsidRPr="00242C98">
        <w:rPr>
          <w:rFonts w:eastAsia="Times New Roman" w:cs="Times New Roman"/>
          <w:b/>
          <w:szCs w:val="28"/>
          <w:lang w:eastAsia="ru-RU"/>
        </w:rPr>
        <w:t xml:space="preserve"> Форносовского городского </w:t>
      </w:r>
      <w:r w:rsidRPr="00242C98">
        <w:rPr>
          <w:rFonts w:eastAsia="Times New Roman" w:cs="Times New Roman"/>
          <w:b/>
          <w:bCs/>
          <w:szCs w:val="28"/>
          <w:lang w:eastAsia="ru-RU"/>
        </w:rPr>
        <w:t xml:space="preserve">поселения Тосненского района Ленинградской области </w:t>
      </w:r>
    </w:p>
    <w:p w:rsidR="008A7590" w:rsidRPr="00242C98" w:rsidRDefault="008A7590" w:rsidP="000823FF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242C98">
        <w:rPr>
          <w:rFonts w:eastAsia="Times New Roman" w:cs="Times New Roman"/>
          <w:b/>
          <w:szCs w:val="28"/>
          <w:lang w:eastAsia="ru-RU"/>
        </w:rPr>
        <w:t>на 20</w:t>
      </w:r>
      <w:r w:rsidR="007D59DD" w:rsidRPr="00242C98">
        <w:rPr>
          <w:rFonts w:eastAsia="Times New Roman" w:cs="Times New Roman"/>
          <w:b/>
          <w:szCs w:val="28"/>
          <w:lang w:eastAsia="ru-RU"/>
        </w:rPr>
        <w:t>20</w:t>
      </w:r>
      <w:r w:rsidRPr="00242C98">
        <w:rPr>
          <w:rFonts w:eastAsia="Times New Roman" w:cs="Times New Roman"/>
          <w:b/>
          <w:szCs w:val="28"/>
          <w:lang w:eastAsia="ru-RU"/>
        </w:rPr>
        <w:t xml:space="preserve"> </w:t>
      </w:r>
      <w:proofErr w:type="gramStart"/>
      <w:r w:rsidRPr="00242C98">
        <w:rPr>
          <w:rFonts w:eastAsia="Times New Roman" w:cs="Times New Roman"/>
          <w:b/>
          <w:szCs w:val="28"/>
          <w:lang w:eastAsia="ru-RU"/>
        </w:rPr>
        <w:t xml:space="preserve">год </w:t>
      </w:r>
      <w:r w:rsidR="00F944E4" w:rsidRPr="00242C98">
        <w:rPr>
          <w:rFonts w:eastAsia="Times New Roman" w:cs="Times New Roman"/>
          <w:b/>
          <w:szCs w:val="28"/>
          <w:lang w:eastAsia="ru-RU"/>
        </w:rPr>
        <w:t xml:space="preserve"> </w:t>
      </w:r>
      <w:r w:rsidRPr="00242C98">
        <w:rPr>
          <w:rFonts w:eastAsia="Times New Roman" w:cs="Times New Roman"/>
          <w:b/>
          <w:szCs w:val="28"/>
          <w:lang w:eastAsia="ru-RU"/>
        </w:rPr>
        <w:t>и</w:t>
      </w:r>
      <w:proofErr w:type="gramEnd"/>
      <w:r w:rsidRPr="00242C98">
        <w:rPr>
          <w:rFonts w:eastAsia="Times New Roman" w:cs="Times New Roman"/>
          <w:b/>
          <w:szCs w:val="28"/>
          <w:lang w:eastAsia="ru-RU"/>
        </w:rPr>
        <w:t xml:space="preserve"> на плановый период </w:t>
      </w:r>
      <w:r w:rsidR="0019251B" w:rsidRPr="00242C98">
        <w:rPr>
          <w:rFonts w:eastAsia="Times New Roman" w:cs="Times New Roman"/>
          <w:b/>
          <w:szCs w:val="28"/>
          <w:lang w:eastAsia="ru-RU"/>
        </w:rPr>
        <w:t>202</w:t>
      </w:r>
      <w:r w:rsidR="007D59DD" w:rsidRPr="00242C98">
        <w:rPr>
          <w:rFonts w:eastAsia="Times New Roman" w:cs="Times New Roman"/>
          <w:b/>
          <w:szCs w:val="28"/>
          <w:lang w:eastAsia="ru-RU"/>
        </w:rPr>
        <w:t>1</w:t>
      </w:r>
      <w:r w:rsidR="0019251B" w:rsidRPr="00242C98">
        <w:rPr>
          <w:rFonts w:eastAsia="Times New Roman" w:cs="Times New Roman"/>
          <w:b/>
          <w:szCs w:val="28"/>
          <w:lang w:eastAsia="ru-RU"/>
        </w:rPr>
        <w:t xml:space="preserve"> и 202</w:t>
      </w:r>
      <w:r w:rsidR="007D59DD" w:rsidRPr="00242C98">
        <w:rPr>
          <w:rFonts w:eastAsia="Times New Roman" w:cs="Times New Roman"/>
          <w:b/>
          <w:szCs w:val="28"/>
          <w:lang w:eastAsia="ru-RU"/>
        </w:rPr>
        <w:t>2</w:t>
      </w:r>
      <w:r w:rsidR="00E811C6" w:rsidRPr="00242C98">
        <w:rPr>
          <w:rFonts w:eastAsia="Times New Roman" w:cs="Times New Roman"/>
          <w:b/>
          <w:szCs w:val="28"/>
          <w:lang w:eastAsia="ru-RU"/>
        </w:rPr>
        <w:t xml:space="preserve"> годов</w:t>
      </w:r>
    </w:p>
    <w:p w:rsidR="008A7590" w:rsidRPr="00242C98" w:rsidRDefault="008A7590" w:rsidP="001261F1">
      <w:pPr>
        <w:spacing w:line="276" w:lineRule="auto"/>
        <w:jc w:val="both"/>
        <w:rPr>
          <w:rFonts w:eastAsia="Times New Roman" w:cs="Times New Roman"/>
          <w:b/>
          <w:color w:val="FF0000"/>
          <w:sz w:val="16"/>
          <w:szCs w:val="16"/>
          <w:lang w:eastAsia="ru-RU"/>
        </w:rPr>
      </w:pPr>
    </w:p>
    <w:p w:rsidR="00683F7F" w:rsidRPr="00242C98" w:rsidRDefault="00683F7F" w:rsidP="00683F7F">
      <w:pPr>
        <w:widowControl w:val="0"/>
        <w:numPr>
          <w:ilvl w:val="0"/>
          <w:numId w:val="6"/>
        </w:numPr>
        <w:shd w:val="clear" w:color="auto" w:fill="EEECE1" w:themeFill="background2"/>
        <w:tabs>
          <w:tab w:val="left" w:pos="567"/>
        </w:tabs>
        <w:spacing w:after="329" w:line="260" w:lineRule="exact"/>
        <w:ind w:left="20" w:hanging="20"/>
        <w:jc w:val="both"/>
        <w:rPr>
          <w:rFonts w:eastAsia="Times New Roman" w:cs="Times New Roman"/>
          <w:b/>
          <w:bCs/>
          <w:szCs w:val="28"/>
          <w:lang w:eastAsia="ru-RU" w:bidi="ru-RU"/>
        </w:rPr>
      </w:pPr>
      <w:proofErr w:type="gramStart"/>
      <w:r w:rsidRPr="00242C98">
        <w:rPr>
          <w:rFonts w:eastAsia="Times New Roman" w:cs="Times New Roman"/>
          <w:b/>
          <w:bCs/>
          <w:szCs w:val="28"/>
          <w:lang w:eastAsia="ru-RU" w:bidi="ru-RU"/>
        </w:rPr>
        <w:t>Общие  положения</w:t>
      </w:r>
      <w:proofErr w:type="gramEnd"/>
    </w:p>
    <w:p w:rsidR="008A7590" w:rsidRPr="00242C98" w:rsidRDefault="009B6A9C" w:rsidP="0019251B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2C98">
        <w:rPr>
          <w:rFonts w:cs="Times New Roman"/>
          <w:szCs w:val="28"/>
        </w:rPr>
        <w:t>Заключение Контрольно-счетной палаты муниципального образования Тосненский район Ленинградской области подготовлено по результатам экспертизы проекта</w:t>
      </w:r>
      <w:r w:rsidRPr="00242C98">
        <w:rPr>
          <w:rFonts w:eastAsia="Times New Roman" w:cs="Times New Roman"/>
          <w:szCs w:val="28"/>
          <w:lang w:eastAsia="ru-RU"/>
        </w:rPr>
        <w:t xml:space="preserve"> </w:t>
      </w:r>
      <w:r w:rsidR="008A7590" w:rsidRPr="00242C98">
        <w:rPr>
          <w:rFonts w:eastAsia="Times New Roman" w:cs="Times New Roman"/>
          <w:szCs w:val="28"/>
          <w:lang w:eastAsia="ru-RU"/>
        </w:rPr>
        <w:t>решения</w:t>
      </w:r>
      <w:r w:rsidR="008A7590" w:rsidRPr="00242C98">
        <w:rPr>
          <w:rFonts w:eastAsia="Times New Roman" w:cs="Times New Roman"/>
          <w:b/>
          <w:szCs w:val="28"/>
          <w:lang w:eastAsia="ru-RU"/>
        </w:rPr>
        <w:t xml:space="preserve"> </w:t>
      </w:r>
      <w:r w:rsidR="008A7590" w:rsidRPr="00242C98">
        <w:rPr>
          <w:rFonts w:eastAsia="Times New Roman" w:cs="Times New Roman"/>
          <w:szCs w:val="28"/>
          <w:lang w:eastAsia="ru-RU"/>
        </w:rPr>
        <w:t xml:space="preserve">совета депутатов </w:t>
      </w:r>
      <w:r w:rsidR="008A7590" w:rsidRPr="00242C98">
        <w:rPr>
          <w:rFonts w:eastAsia="Times New Roman" w:cs="Times New Roman"/>
          <w:szCs w:val="28"/>
        </w:rPr>
        <w:t xml:space="preserve">Форносовского городского </w:t>
      </w:r>
      <w:r w:rsidR="008A7590" w:rsidRPr="00242C98">
        <w:rPr>
          <w:rFonts w:eastAsia="Times New Roman" w:cs="Times New Roman"/>
          <w:bCs/>
          <w:szCs w:val="28"/>
          <w:lang w:eastAsia="ru-RU"/>
        </w:rPr>
        <w:t>поселения Тосненского района Ленинградской области</w:t>
      </w:r>
      <w:r w:rsidR="008A7590" w:rsidRPr="00242C98">
        <w:rPr>
          <w:rFonts w:eastAsia="Times New Roman" w:cs="Times New Roman"/>
          <w:b/>
          <w:szCs w:val="28"/>
          <w:lang w:eastAsia="ru-RU"/>
        </w:rPr>
        <w:t xml:space="preserve"> </w:t>
      </w:r>
      <w:r w:rsidR="0019251B" w:rsidRPr="00242C98">
        <w:rPr>
          <w:rFonts w:eastAsia="Times New Roman" w:cs="Times New Roman"/>
          <w:szCs w:val="28"/>
          <w:lang w:eastAsia="ru-RU"/>
        </w:rPr>
        <w:t>«О бюджете Форносовского городского поселения Тосненского района Ленинградской области на 20</w:t>
      </w:r>
      <w:r w:rsidR="007D59DD" w:rsidRPr="00242C98">
        <w:rPr>
          <w:rFonts w:eastAsia="Times New Roman" w:cs="Times New Roman"/>
          <w:szCs w:val="28"/>
          <w:lang w:eastAsia="ru-RU"/>
        </w:rPr>
        <w:t>20</w:t>
      </w:r>
      <w:r w:rsidR="0019251B" w:rsidRPr="00242C98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7D59DD" w:rsidRPr="00242C98">
        <w:rPr>
          <w:rFonts w:eastAsia="Times New Roman" w:cs="Times New Roman"/>
          <w:szCs w:val="28"/>
          <w:lang w:eastAsia="ru-RU"/>
        </w:rPr>
        <w:t>1</w:t>
      </w:r>
      <w:r w:rsidR="0019251B" w:rsidRPr="00242C98">
        <w:rPr>
          <w:rFonts w:eastAsia="Times New Roman" w:cs="Times New Roman"/>
          <w:szCs w:val="28"/>
          <w:lang w:eastAsia="ru-RU"/>
        </w:rPr>
        <w:t xml:space="preserve"> и 202</w:t>
      </w:r>
      <w:r w:rsidR="007D59DD" w:rsidRPr="00242C98">
        <w:rPr>
          <w:rFonts w:eastAsia="Times New Roman" w:cs="Times New Roman"/>
          <w:szCs w:val="28"/>
          <w:lang w:eastAsia="ru-RU"/>
        </w:rPr>
        <w:t>2</w:t>
      </w:r>
      <w:r w:rsidR="0019251B" w:rsidRPr="00242C98">
        <w:rPr>
          <w:rFonts w:eastAsia="Times New Roman" w:cs="Times New Roman"/>
          <w:szCs w:val="28"/>
          <w:lang w:eastAsia="ru-RU"/>
        </w:rPr>
        <w:t xml:space="preserve"> годов»</w:t>
      </w:r>
      <w:r w:rsidR="008A7590" w:rsidRPr="00242C98">
        <w:rPr>
          <w:rFonts w:eastAsia="Times New Roman" w:cs="Times New Roman"/>
          <w:szCs w:val="28"/>
          <w:lang w:eastAsia="ru-RU"/>
        </w:rPr>
        <w:t xml:space="preserve"> (далее – Заключение)</w:t>
      </w:r>
      <w:r w:rsidRPr="00242C98">
        <w:rPr>
          <w:rFonts w:eastAsia="Times New Roman" w:cs="Times New Roman"/>
          <w:szCs w:val="28"/>
          <w:lang w:eastAsia="ru-RU"/>
        </w:rPr>
        <w:t xml:space="preserve">, проведенной </w:t>
      </w:r>
      <w:r w:rsidR="008A7590" w:rsidRPr="00242C98">
        <w:rPr>
          <w:rFonts w:eastAsia="Times New Roman" w:cs="Times New Roman"/>
          <w:szCs w:val="28"/>
          <w:lang w:eastAsia="ru-RU"/>
        </w:rPr>
        <w:t xml:space="preserve"> в соответствии со статьей 157 Бюджетного кодекса Российской Федерации,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Положением о бюджетном процессе в Форносовском городском поселении Тосненского района Ленинградской области, утвержденн</w:t>
      </w:r>
      <w:r w:rsidR="00E811C6" w:rsidRPr="00242C98">
        <w:rPr>
          <w:rFonts w:eastAsia="Times New Roman" w:cs="Times New Roman"/>
          <w:szCs w:val="28"/>
          <w:lang w:eastAsia="ru-RU"/>
        </w:rPr>
        <w:t>ым</w:t>
      </w:r>
      <w:r w:rsidR="008A7590" w:rsidRPr="00242C98">
        <w:rPr>
          <w:rFonts w:eastAsia="Times New Roman" w:cs="Times New Roman"/>
          <w:szCs w:val="28"/>
          <w:lang w:eastAsia="ru-RU"/>
        </w:rPr>
        <w:t xml:space="preserve"> решением совета депутатов </w:t>
      </w:r>
      <w:r w:rsidR="008A7590" w:rsidRPr="00242C98">
        <w:rPr>
          <w:rFonts w:eastAsia="Times New Roman" w:cs="Times New Roman"/>
          <w:szCs w:val="28"/>
        </w:rPr>
        <w:t>Форносовского</w:t>
      </w:r>
      <w:r w:rsidR="008A7590" w:rsidRPr="00242C98">
        <w:rPr>
          <w:rFonts w:eastAsia="Times New Roman" w:cs="Times New Roman"/>
          <w:szCs w:val="28"/>
          <w:lang w:eastAsia="ru-RU"/>
        </w:rPr>
        <w:t xml:space="preserve"> городского</w:t>
      </w:r>
      <w:r w:rsidR="008A7590" w:rsidRPr="00242C98">
        <w:rPr>
          <w:rFonts w:eastAsia="Times New Roman" w:cs="Times New Roman"/>
          <w:bCs/>
          <w:szCs w:val="28"/>
          <w:lang w:eastAsia="ru-RU"/>
        </w:rPr>
        <w:t xml:space="preserve"> поселения </w:t>
      </w:r>
      <w:r w:rsidR="008A7590" w:rsidRPr="00242C98">
        <w:rPr>
          <w:rFonts w:eastAsia="Times New Roman" w:cs="Times New Roman"/>
          <w:szCs w:val="28"/>
          <w:lang w:eastAsia="ru-RU"/>
        </w:rPr>
        <w:t>от  27.10.2017 № 132 (далее – Положение о бюджетном процессе), на основании Соглашения о передаче Контрольно-счетной палате муниципального образования Тосненский район Ленинградской области полномочий контрольно-счетного органа Форносовского городского поселения по осуществлению внешнего муниципального финансового контроля от 05 декабря 2012 года № 3-КСП, заключенного на основании решения совета депутатов Форносовского городского поселения от 29.11.2012 № 146.</w:t>
      </w:r>
    </w:p>
    <w:p w:rsidR="008A7590" w:rsidRPr="00242C98" w:rsidRDefault="008A7590" w:rsidP="00EC4599">
      <w:pPr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242C98">
        <w:rPr>
          <w:rFonts w:eastAsia="Times New Roman" w:cs="Times New Roman"/>
          <w:szCs w:val="28"/>
          <w:lang w:eastAsia="ru-RU"/>
        </w:rPr>
        <w:t xml:space="preserve">       Экспертиза проекта решения совета депутатов </w:t>
      </w:r>
      <w:r w:rsidRPr="00242C98">
        <w:rPr>
          <w:rFonts w:eastAsia="Times New Roman" w:cs="Times New Roman"/>
          <w:szCs w:val="28"/>
        </w:rPr>
        <w:t xml:space="preserve">Форносовского городского </w:t>
      </w:r>
      <w:r w:rsidRPr="00242C98">
        <w:rPr>
          <w:rFonts w:eastAsia="Times New Roman" w:cs="Times New Roman"/>
          <w:szCs w:val="28"/>
          <w:lang w:eastAsia="ru-RU"/>
        </w:rPr>
        <w:t>поселения</w:t>
      </w:r>
      <w:r w:rsidRPr="00242C98">
        <w:rPr>
          <w:rFonts w:eastAsia="Times New Roman" w:cs="Times New Roman"/>
          <w:bCs/>
          <w:szCs w:val="28"/>
          <w:lang w:eastAsia="ru-RU"/>
        </w:rPr>
        <w:t xml:space="preserve"> </w:t>
      </w:r>
      <w:r w:rsidRPr="00242C98">
        <w:rPr>
          <w:rFonts w:eastAsia="Times New Roman" w:cs="Times New Roman"/>
          <w:szCs w:val="28"/>
          <w:lang w:eastAsia="ru-RU"/>
        </w:rPr>
        <w:t xml:space="preserve">Тосненского района Ленинградской области </w:t>
      </w:r>
      <w:r w:rsidR="0019251B" w:rsidRPr="00242C98">
        <w:rPr>
          <w:rFonts w:eastAsia="Times New Roman" w:cs="Times New Roman"/>
          <w:szCs w:val="28"/>
          <w:lang w:eastAsia="ru-RU"/>
        </w:rPr>
        <w:t>«О бюджете Форносовского городского</w:t>
      </w:r>
      <w:r w:rsidR="00EC4599" w:rsidRPr="00242C98">
        <w:rPr>
          <w:rFonts w:eastAsia="Times New Roman" w:cs="Times New Roman"/>
          <w:szCs w:val="28"/>
          <w:lang w:eastAsia="ru-RU"/>
        </w:rPr>
        <w:t xml:space="preserve"> поселения </w:t>
      </w:r>
      <w:r w:rsidR="0019251B" w:rsidRPr="00242C98">
        <w:rPr>
          <w:rFonts w:eastAsia="Times New Roman" w:cs="Times New Roman"/>
          <w:szCs w:val="28"/>
          <w:lang w:eastAsia="ru-RU"/>
        </w:rPr>
        <w:t>Тосненского</w:t>
      </w:r>
      <w:r w:rsidR="00EC4599" w:rsidRPr="00242C98">
        <w:rPr>
          <w:rFonts w:eastAsia="Times New Roman" w:cs="Times New Roman"/>
          <w:szCs w:val="28"/>
          <w:lang w:eastAsia="ru-RU"/>
        </w:rPr>
        <w:t xml:space="preserve"> </w:t>
      </w:r>
      <w:r w:rsidR="0019251B" w:rsidRPr="00242C98">
        <w:rPr>
          <w:rFonts w:eastAsia="Times New Roman" w:cs="Times New Roman"/>
          <w:szCs w:val="28"/>
          <w:lang w:eastAsia="ru-RU"/>
        </w:rPr>
        <w:t>района</w:t>
      </w:r>
      <w:r w:rsidR="00EC4599" w:rsidRPr="00242C98">
        <w:rPr>
          <w:rFonts w:eastAsia="Times New Roman" w:cs="Times New Roman"/>
          <w:szCs w:val="28"/>
          <w:lang w:eastAsia="ru-RU"/>
        </w:rPr>
        <w:t xml:space="preserve"> Л</w:t>
      </w:r>
      <w:r w:rsidR="0019251B" w:rsidRPr="00242C98">
        <w:rPr>
          <w:rFonts w:eastAsia="Times New Roman" w:cs="Times New Roman"/>
          <w:szCs w:val="28"/>
          <w:lang w:eastAsia="ru-RU"/>
        </w:rPr>
        <w:t>енинградской области на 20</w:t>
      </w:r>
      <w:r w:rsidR="007D59DD" w:rsidRPr="00242C98">
        <w:rPr>
          <w:rFonts w:eastAsia="Times New Roman" w:cs="Times New Roman"/>
          <w:szCs w:val="28"/>
          <w:lang w:eastAsia="ru-RU"/>
        </w:rPr>
        <w:t>20</w:t>
      </w:r>
      <w:r w:rsidR="0019251B" w:rsidRPr="00242C98">
        <w:rPr>
          <w:rFonts w:eastAsia="Times New Roman" w:cs="Times New Roman"/>
          <w:szCs w:val="28"/>
          <w:lang w:eastAsia="ru-RU"/>
        </w:rPr>
        <w:t xml:space="preserve"> год и на плановый период 202</w:t>
      </w:r>
      <w:r w:rsidR="007D59DD" w:rsidRPr="00242C98">
        <w:rPr>
          <w:rFonts w:eastAsia="Times New Roman" w:cs="Times New Roman"/>
          <w:szCs w:val="28"/>
          <w:lang w:eastAsia="ru-RU"/>
        </w:rPr>
        <w:t>1</w:t>
      </w:r>
      <w:r w:rsidR="0019251B" w:rsidRPr="00242C98">
        <w:rPr>
          <w:rFonts w:eastAsia="Times New Roman" w:cs="Times New Roman"/>
          <w:szCs w:val="28"/>
          <w:lang w:eastAsia="ru-RU"/>
        </w:rPr>
        <w:t xml:space="preserve"> и 202</w:t>
      </w:r>
      <w:r w:rsidR="007D59DD" w:rsidRPr="00242C98">
        <w:rPr>
          <w:rFonts w:eastAsia="Times New Roman" w:cs="Times New Roman"/>
          <w:szCs w:val="28"/>
          <w:lang w:eastAsia="ru-RU"/>
        </w:rPr>
        <w:t>2</w:t>
      </w:r>
      <w:r w:rsidR="0019251B" w:rsidRPr="00242C98">
        <w:rPr>
          <w:rFonts w:eastAsia="Times New Roman" w:cs="Times New Roman"/>
          <w:szCs w:val="28"/>
          <w:lang w:eastAsia="ru-RU"/>
        </w:rPr>
        <w:t xml:space="preserve"> годов»</w:t>
      </w:r>
      <w:r w:rsidRPr="00242C98">
        <w:rPr>
          <w:rFonts w:eastAsia="Times New Roman" w:cs="Times New Roman"/>
          <w:szCs w:val="28"/>
          <w:lang w:eastAsia="ru-RU"/>
        </w:rPr>
        <w:t xml:space="preserve"> (далее – проект решения или проект бюджета) проведена </w:t>
      </w:r>
      <w:r w:rsidR="0019251B" w:rsidRPr="00242C98">
        <w:rPr>
          <w:rFonts w:eastAsia="Times New Roman" w:cs="Times New Roman"/>
          <w:szCs w:val="28"/>
          <w:lang w:eastAsia="ru-RU"/>
        </w:rPr>
        <w:t xml:space="preserve">по вопросам сбалансированности бюджета, обоснованности доходной и расходной частей, размерам долговых обязательств, а также на соблюдение требований </w:t>
      </w:r>
      <w:r w:rsidR="00E811C6" w:rsidRPr="00242C98">
        <w:rPr>
          <w:rFonts w:eastAsia="Times New Roman" w:cs="Times New Roman"/>
          <w:szCs w:val="28"/>
          <w:lang w:eastAsia="ru-RU"/>
        </w:rPr>
        <w:t>бюджетного законодательства</w:t>
      </w:r>
      <w:r w:rsidR="0019251B" w:rsidRPr="00242C98">
        <w:rPr>
          <w:rFonts w:eastAsia="Times New Roman" w:cs="Times New Roman"/>
          <w:szCs w:val="28"/>
          <w:lang w:eastAsia="ru-RU"/>
        </w:rPr>
        <w:t xml:space="preserve"> РФ к составлению бюджета, к составу показателей, документов, материалов и  информации.</w:t>
      </w:r>
    </w:p>
    <w:p w:rsidR="0019251B" w:rsidRPr="00242C98" w:rsidRDefault="0019251B" w:rsidP="0019251B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42C98">
        <w:rPr>
          <w:rFonts w:eastAsia="Times New Roman" w:cs="Times New Roman"/>
          <w:szCs w:val="28"/>
          <w:lang w:eastAsia="ru-RU"/>
        </w:rPr>
        <w:t>Экспертиза проекта бюджета</w:t>
      </w:r>
      <w:r w:rsidRPr="00242C98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42C98">
        <w:rPr>
          <w:rFonts w:eastAsia="Times New Roman" w:cs="Times New Roman"/>
          <w:szCs w:val="28"/>
          <w:lang w:eastAsia="ru-RU"/>
        </w:rPr>
        <w:t xml:space="preserve">проведена с использованием материалов, представленных одновременно с проектом </w:t>
      </w:r>
      <w:r w:rsidR="00E811C6" w:rsidRPr="00242C98">
        <w:rPr>
          <w:rFonts w:eastAsia="Times New Roman" w:cs="Times New Roman"/>
          <w:szCs w:val="28"/>
          <w:lang w:eastAsia="ru-RU"/>
        </w:rPr>
        <w:t>решения</w:t>
      </w:r>
      <w:r w:rsidRPr="00242C98">
        <w:rPr>
          <w:rFonts w:eastAsia="Times New Roman" w:cs="Times New Roman"/>
          <w:szCs w:val="28"/>
          <w:lang w:eastAsia="ru-RU"/>
        </w:rPr>
        <w:t xml:space="preserve">, результатов ранее проведённых Контрольно-счетной палатой муниципального образования </w:t>
      </w:r>
      <w:r w:rsidRPr="00242C98">
        <w:rPr>
          <w:rFonts w:eastAsia="Times New Roman" w:cs="Times New Roman"/>
          <w:szCs w:val="28"/>
          <w:lang w:eastAsia="ru-RU"/>
        </w:rPr>
        <w:lastRenderedPageBreak/>
        <w:t xml:space="preserve">Тосненский район Ленинградской области (далее – Контрольно-счетная палата) экспертно-аналитических мероприятий, данных оперативного контроля исполнения бюджета </w:t>
      </w:r>
      <w:r w:rsidR="00683F7F" w:rsidRPr="00242C98">
        <w:rPr>
          <w:rFonts w:eastAsia="Times New Roman" w:cs="Times New Roman"/>
          <w:szCs w:val="28"/>
          <w:lang w:eastAsia="ru-RU"/>
        </w:rPr>
        <w:t>Форносовского</w:t>
      </w:r>
      <w:r w:rsidRPr="00242C98">
        <w:rPr>
          <w:rFonts w:eastAsia="Times New Roman" w:cs="Times New Roman"/>
          <w:szCs w:val="28"/>
          <w:lang w:eastAsia="ru-RU"/>
        </w:rPr>
        <w:t xml:space="preserve"> городского поселения за 9 месяцев 20</w:t>
      </w:r>
      <w:r w:rsidR="007D59DD" w:rsidRPr="00242C98">
        <w:rPr>
          <w:rFonts w:eastAsia="Times New Roman" w:cs="Times New Roman"/>
          <w:szCs w:val="28"/>
          <w:lang w:eastAsia="ru-RU"/>
        </w:rPr>
        <w:t>19</w:t>
      </w:r>
      <w:r w:rsidRPr="00242C98">
        <w:rPr>
          <w:rFonts w:eastAsia="Times New Roman" w:cs="Times New Roman"/>
          <w:szCs w:val="28"/>
          <w:lang w:eastAsia="ru-RU"/>
        </w:rPr>
        <w:t xml:space="preserve"> года, решения совета депутатов </w:t>
      </w:r>
      <w:r w:rsidR="00683F7F" w:rsidRPr="00242C98">
        <w:rPr>
          <w:rFonts w:eastAsia="Times New Roman" w:cs="Times New Roman"/>
          <w:szCs w:val="28"/>
          <w:lang w:eastAsia="ru-RU"/>
        </w:rPr>
        <w:t>Форносовского городского поселения от 2</w:t>
      </w:r>
      <w:r w:rsidR="007D59DD" w:rsidRPr="00242C98">
        <w:rPr>
          <w:rFonts w:eastAsia="Times New Roman" w:cs="Times New Roman"/>
          <w:szCs w:val="28"/>
          <w:lang w:eastAsia="ru-RU"/>
        </w:rPr>
        <w:t>2</w:t>
      </w:r>
      <w:r w:rsidRPr="00242C98">
        <w:rPr>
          <w:rFonts w:eastAsia="Times New Roman" w:cs="Times New Roman"/>
          <w:szCs w:val="28"/>
          <w:lang w:eastAsia="ru-RU"/>
        </w:rPr>
        <w:t>.12.20</w:t>
      </w:r>
      <w:r w:rsidR="00683F7F" w:rsidRPr="00242C98">
        <w:rPr>
          <w:rFonts w:eastAsia="Times New Roman" w:cs="Times New Roman"/>
          <w:szCs w:val="28"/>
          <w:lang w:eastAsia="ru-RU"/>
        </w:rPr>
        <w:t>1</w:t>
      </w:r>
      <w:r w:rsidR="007D59DD" w:rsidRPr="00242C98">
        <w:rPr>
          <w:rFonts w:eastAsia="Times New Roman" w:cs="Times New Roman"/>
          <w:szCs w:val="28"/>
          <w:lang w:eastAsia="ru-RU"/>
        </w:rPr>
        <w:t>8</w:t>
      </w:r>
      <w:r w:rsidR="00683F7F" w:rsidRPr="00242C98">
        <w:rPr>
          <w:rFonts w:eastAsia="Times New Roman" w:cs="Times New Roman"/>
          <w:szCs w:val="28"/>
          <w:lang w:eastAsia="ru-RU"/>
        </w:rPr>
        <w:t>г. № 1</w:t>
      </w:r>
      <w:r w:rsidR="007D59DD" w:rsidRPr="00242C98">
        <w:rPr>
          <w:rFonts w:eastAsia="Times New Roman" w:cs="Times New Roman"/>
          <w:szCs w:val="28"/>
          <w:lang w:eastAsia="ru-RU"/>
        </w:rPr>
        <w:t>7</w:t>
      </w:r>
      <w:r w:rsidR="00683F7F" w:rsidRPr="00242C98">
        <w:rPr>
          <w:rFonts w:eastAsia="Times New Roman" w:cs="Times New Roman"/>
          <w:szCs w:val="28"/>
          <w:lang w:eastAsia="ru-RU"/>
        </w:rPr>
        <w:t>7</w:t>
      </w:r>
      <w:r w:rsidRPr="00242C98">
        <w:rPr>
          <w:rFonts w:eastAsia="Times New Roman" w:cs="Times New Roman"/>
          <w:szCs w:val="28"/>
          <w:lang w:eastAsia="ru-RU"/>
        </w:rPr>
        <w:t xml:space="preserve"> «О бюджете </w:t>
      </w:r>
      <w:r w:rsidR="00683F7F" w:rsidRPr="00242C98">
        <w:rPr>
          <w:rFonts w:eastAsia="Times New Roman" w:cs="Times New Roman"/>
          <w:szCs w:val="28"/>
          <w:lang w:eastAsia="ru-RU"/>
        </w:rPr>
        <w:t>Форносовского</w:t>
      </w:r>
      <w:r w:rsidRPr="00242C98">
        <w:rPr>
          <w:rFonts w:eastAsia="Times New Roman" w:cs="Times New Roman"/>
          <w:szCs w:val="28"/>
          <w:lang w:eastAsia="ru-RU"/>
        </w:rPr>
        <w:t xml:space="preserve"> городского поселения Тосненского района Ленинградской области на 201</w:t>
      </w:r>
      <w:r w:rsidR="007D59DD" w:rsidRPr="00242C98">
        <w:rPr>
          <w:rFonts w:eastAsia="Times New Roman" w:cs="Times New Roman"/>
          <w:szCs w:val="28"/>
          <w:lang w:eastAsia="ru-RU"/>
        </w:rPr>
        <w:t>9</w:t>
      </w:r>
      <w:r w:rsidRPr="00242C98">
        <w:rPr>
          <w:rFonts w:eastAsia="Times New Roman" w:cs="Times New Roman"/>
          <w:szCs w:val="28"/>
          <w:lang w:eastAsia="ru-RU"/>
        </w:rPr>
        <w:t xml:space="preserve"> год и на плановый период 20</w:t>
      </w:r>
      <w:r w:rsidR="007D59DD" w:rsidRPr="00242C98">
        <w:rPr>
          <w:rFonts w:eastAsia="Times New Roman" w:cs="Times New Roman"/>
          <w:szCs w:val="28"/>
          <w:lang w:eastAsia="ru-RU"/>
        </w:rPr>
        <w:t>20</w:t>
      </w:r>
      <w:r w:rsidRPr="00242C98">
        <w:rPr>
          <w:rFonts w:eastAsia="Times New Roman" w:cs="Times New Roman"/>
          <w:szCs w:val="28"/>
          <w:lang w:eastAsia="ru-RU"/>
        </w:rPr>
        <w:t xml:space="preserve"> и 202</w:t>
      </w:r>
      <w:r w:rsidR="007D59DD" w:rsidRPr="00242C98">
        <w:rPr>
          <w:rFonts w:eastAsia="Times New Roman" w:cs="Times New Roman"/>
          <w:szCs w:val="28"/>
          <w:lang w:eastAsia="ru-RU"/>
        </w:rPr>
        <w:t>1</w:t>
      </w:r>
      <w:r w:rsidRPr="00242C98">
        <w:rPr>
          <w:rFonts w:eastAsia="Times New Roman" w:cs="Times New Roman"/>
          <w:szCs w:val="28"/>
          <w:lang w:eastAsia="ru-RU"/>
        </w:rPr>
        <w:t xml:space="preserve"> годов» (в ред. от </w:t>
      </w:r>
      <w:r w:rsidR="00683F7F" w:rsidRPr="00242C98">
        <w:rPr>
          <w:rFonts w:eastAsia="Times New Roman" w:cs="Times New Roman"/>
          <w:szCs w:val="28"/>
          <w:lang w:eastAsia="ru-RU"/>
        </w:rPr>
        <w:t>2</w:t>
      </w:r>
      <w:r w:rsidR="007D59DD" w:rsidRPr="00242C98">
        <w:rPr>
          <w:rFonts w:eastAsia="Times New Roman" w:cs="Times New Roman"/>
          <w:szCs w:val="28"/>
          <w:lang w:eastAsia="ru-RU"/>
        </w:rPr>
        <w:t xml:space="preserve">2.11.2019 </w:t>
      </w:r>
      <w:r w:rsidR="00683F7F" w:rsidRPr="00242C98">
        <w:rPr>
          <w:rFonts w:eastAsia="Times New Roman" w:cs="Times New Roman"/>
          <w:szCs w:val="28"/>
          <w:lang w:eastAsia="ru-RU"/>
        </w:rPr>
        <w:t>г.</w:t>
      </w:r>
      <w:r w:rsidRPr="00242C98">
        <w:rPr>
          <w:rFonts w:eastAsia="Times New Roman" w:cs="Times New Roman"/>
          <w:szCs w:val="28"/>
          <w:lang w:eastAsia="ru-RU"/>
        </w:rPr>
        <w:t>), иных материалов, относящихся к рассматриваемым вопросам.</w:t>
      </w:r>
    </w:p>
    <w:p w:rsidR="00683F7F" w:rsidRPr="00242C98" w:rsidRDefault="00683F7F" w:rsidP="00547D49">
      <w:pPr>
        <w:spacing w:line="276" w:lineRule="auto"/>
        <w:ind w:firstLine="567"/>
        <w:jc w:val="both"/>
        <w:rPr>
          <w:rFonts w:eastAsia="Times New Roman" w:cs="Times New Roman"/>
          <w:color w:val="FF0000"/>
          <w:sz w:val="16"/>
          <w:szCs w:val="16"/>
          <w:lang w:eastAsia="ru-RU"/>
        </w:rPr>
      </w:pPr>
    </w:p>
    <w:p w:rsidR="0019251B" w:rsidRPr="00C53AA0" w:rsidRDefault="00683F7F" w:rsidP="00044F60">
      <w:pPr>
        <w:widowControl w:val="0"/>
        <w:numPr>
          <w:ilvl w:val="0"/>
          <w:numId w:val="6"/>
        </w:numPr>
        <w:shd w:val="clear" w:color="auto" w:fill="EEECE1" w:themeFill="background2"/>
        <w:tabs>
          <w:tab w:val="left" w:pos="0"/>
        </w:tabs>
        <w:spacing w:after="329"/>
        <w:jc w:val="both"/>
        <w:rPr>
          <w:rFonts w:eastAsia="Times New Roman" w:cs="Times New Roman"/>
          <w:b/>
          <w:bCs/>
          <w:szCs w:val="28"/>
          <w:lang w:eastAsia="ru-RU" w:bidi="ru-RU"/>
        </w:rPr>
      </w:pPr>
      <w:r w:rsidRPr="00C53AA0">
        <w:rPr>
          <w:rFonts w:eastAsia="Times New Roman" w:cs="Times New Roman"/>
          <w:b/>
          <w:bCs/>
          <w:szCs w:val="28"/>
          <w:lang w:eastAsia="ru-RU" w:bidi="ru-RU"/>
        </w:rPr>
        <w:t>Анализ соответствия проекта решения, документов и материалов, представленных одновременно с ним, Бюджетному кодексу Российской Федерации, иным актам законодательства Российской Федерации и муниципальным правовым актам</w:t>
      </w:r>
    </w:p>
    <w:p w:rsidR="00C51772" w:rsidRPr="00C53AA0" w:rsidRDefault="0019251B" w:rsidP="00B73F8C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53AA0">
        <w:rPr>
          <w:rFonts w:eastAsia="Times New Roman" w:cs="Times New Roman"/>
          <w:szCs w:val="28"/>
          <w:lang w:eastAsia="ru-RU"/>
        </w:rPr>
        <w:t xml:space="preserve">В Контрольно-счетную палату рассматриваемый проект решения совета депутатов </w:t>
      </w:r>
      <w:r w:rsidRPr="00C53AA0">
        <w:rPr>
          <w:rFonts w:eastAsia="Times New Roman" w:cs="Times New Roman"/>
          <w:szCs w:val="28"/>
        </w:rPr>
        <w:t>Форносовского городского</w:t>
      </w:r>
      <w:r w:rsidRPr="00C53AA0">
        <w:rPr>
          <w:rFonts w:eastAsia="Times New Roman" w:cs="Times New Roman"/>
          <w:bCs/>
          <w:szCs w:val="28"/>
          <w:lang w:eastAsia="ru-RU"/>
        </w:rPr>
        <w:t xml:space="preserve"> поселения Тосненского района Ленинградской области «О бюджете </w:t>
      </w:r>
      <w:r w:rsidRPr="00C53AA0">
        <w:rPr>
          <w:rFonts w:eastAsia="Times New Roman" w:cs="Times New Roman"/>
          <w:szCs w:val="28"/>
        </w:rPr>
        <w:t xml:space="preserve">Форносовского городского </w:t>
      </w:r>
      <w:r w:rsidRPr="00C53AA0">
        <w:rPr>
          <w:rFonts w:eastAsia="Times New Roman" w:cs="Times New Roman"/>
          <w:bCs/>
          <w:szCs w:val="28"/>
          <w:lang w:eastAsia="ru-RU"/>
        </w:rPr>
        <w:t>поселения Тосненского района Ленинградской области на 20</w:t>
      </w:r>
      <w:r w:rsidR="007D59DD" w:rsidRPr="00C53AA0">
        <w:rPr>
          <w:rFonts w:eastAsia="Times New Roman" w:cs="Times New Roman"/>
          <w:bCs/>
          <w:szCs w:val="28"/>
          <w:lang w:eastAsia="ru-RU"/>
        </w:rPr>
        <w:t>20</w:t>
      </w:r>
      <w:r w:rsidRPr="00C53AA0">
        <w:rPr>
          <w:rFonts w:eastAsia="Times New Roman" w:cs="Times New Roman"/>
          <w:bCs/>
          <w:szCs w:val="28"/>
          <w:lang w:eastAsia="ru-RU"/>
        </w:rPr>
        <w:t xml:space="preserve"> год и на плановый период 20</w:t>
      </w:r>
      <w:r w:rsidR="007D59DD" w:rsidRPr="00C53AA0">
        <w:rPr>
          <w:rFonts w:eastAsia="Times New Roman" w:cs="Times New Roman"/>
          <w:bCs/>
          <w:szCs w:val="28"/>
          <w:lang w:eastAsia="ru-RU"/>
        </w:rPr>
        <w:t>21</w:t>
      </w:r>
      <w:r w:rsidRPr="00C53AA0">
        <w:rPr>
          <w:rFonts w:eastAsia="Times New Roman" w:cs="Times New Roman"/>
          <w:bCs/>
          <w:szCs w:val="28"/>
          <w:lang w:eastAsia="ru-RU"/>
        </w:rPr>
        <w:t xml:space="preserve"> и 202</w:t>
      </w:r>
      <w:r w:rsidR="007D59DD" w:rsidRPr="00C53AA0">
        <w:rPr>
          <w:rFonts w:eastAsia="Times New Roman" w:cs="Times New Roman"/>
          <w:bCs/>
          <w:szCs w:val="28"/>
          <w:lang w:eastAsia="ru-RU"/>
        </w:rPr>
        <w:t>2</w:t>
      </w:r>
      <w:r w:rsidRPr="00C53AA0">
        <w:rPr>
          <w:rFonts w:eastAsia="Times New Roman" w:cs="Times New Roman"/>
          <w:bCs/>
          <w:szCs w:val="28"/>
          <w:lang w:eastAsia="ru-RU"/>
        </w:rPr>
        <w:t xml:space="preserve"> годов»</w:t>
      </w:r>
      <w:r w:rsidRPr="00C53AA0">
        <w:rPr>
          <w:rFonts w:eastAsia="Times New Roman" w:cs="Times New Roman"/>
          <w:szCs w:val="28"/>
          <w:lang w:eastAsia="ru-RU"/>
        </w:rPr>
        <w:t xml:space="preserve"> поступил </w:t>
      </w:r>
      <w:r w:rsidR="00B73F8C" w:rsidRPr="00C53AA0">
        <w:rPr>
          <w:rFonts w:eastAsia="Times New Roman" w:cs="Times New Roman"/>
          <w:b/>
          <w:szCs w:val="28"/>
          <w:lang w:eastAsia="ru-RU"/>
        </w:rPr>
        <w:t>25</w:t>
      </w:r>
      <w:r w:rsidR="00683F7F" w:rsidRPr="00C53AA0">
        <w:rPr>
          <w:rFonts w:eastAsia="Times New Roman" w:cs="Times New Roman"/>
          <w:b/>
          <w:szCs w:val="28"/>
          <w:lang w:eastAsia="ru-RU"/>
        </w:rPr>
        <w:t>.1</w:t>
      </w:r>
      <w:r w:rsidR="00B73F8C" w:rsidRPr="00C53AA0">
        <w:rPr>
          <w:rFonts w:eastAsia="Times New Roman" w:cs="Times New Roman"/>
          <w:b/>
          <w:szCs w:val="28"/>
          <w:lang w:eastAsia="ru-RU"/>
        </w:rPr>
        <w:t>1</w:t>
      </w:r>
      <w:r w:rsidR="00683F7F" w:rsidRPr="00C53AA0">
        <w:rPr>
          <w:rFonts w:eastAsia="Times New Roman" w:cs="Times New Roman"/>
          <w:b/>
          <w:szCs w:val="28"/>
          <w:lang w:eastAsia="ru-RU"/>
        </w:rPr>
        <w:t>.201</w:t>
      </w:r>
      <w:r w:rsidR="00B73F8C" w:rsidRPr="00C53AA0">
        <w:rPr>
          <w:rFonts w:eastAsia="Times New Roman" w:cs="Times New Roman"/>
          <w:b/>
          <w:szCs w:val="28"/>
          <w:lang w:eastAsia="ru-RU"/>
        </w:rPr>
        <w:t>9</w:t>
      </w:r>
      <w:r w:rsidR="00683F7F" w:rsidRPr="00C53AA0">
        <w:rPr>
          <w:rFonts w:eastAsia="Times New Roman" w:cs="Times New Roman"/>
          <w:szCs w:val="28"/>
          <w:lang w:eastAsia="ru-RU"/>
        </w:rPr>
        <w:t xml:space="preserve"> </w:t>
      </w:r>
      <w:r w:rsidRPr="00C53AA0">
        <w:rPr>
          <w:rFonts w:eastAsia="Times New Roman" w:cs="Times New Roman"/>
          <w:szCs w:val="28"/>
          <w:lang w:eastAsia="ru-RU"/>
        </w:rPr>
        <w:t>года, вход. №</w:t>
      </w:r>
      <w:r w:rsidR="00B73F8C" w:rsidRPr="00C53AA0">
        <w:rPr>
          <w:rFonts w:eastAsia="Times New Roman" w:cs="Times New Roman"/>
          <w:szCs w:val="28"/>
          <w:lang w:eastAsia="ru-RU"/>
        </w:rPr>
        <w:t>693.</w:t>
      </w:r>
    </w:p>
    <w:p w:rsidR="00B00741" w:rsidRPr="004975C1" w:rsidRDefault="007314F3" w:rsidP="00C60E44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7"/>
          <w:szCs w:val="27"/>
        </w:rPr>
      </w:pPr>
      <w:r w:rsidRPr="004975C1">
        <w:rPr>
          <w:rFonts w:eastAsia="Times New Roman" w:cs="Times New Roman"/>
          <w:szCs w:val="28"/>
        </w:rPr>
        <w:t xml:space="preserve">В соответствии с требованиями </w:t>
      </w:r>
      <w:r w:rsidR="004975C1" w:rsidRPr="004975C1">
        <w:rPr>
          <w:rFonts w:eastAsia="Times New Roman" w:cs="Times New Roman"/>
          <w:szCs w:val="28"/>
        </w:rPr>
        <w:t>Бюджетного кодекса Российской Федерации</w:t>
      </w:r>
      <w:r w:rsidR="004975C1">
        <w:rPr>
          <w:rFonts w:eastAsia="Times New Roman" w:cs="Times New Roman"/>
          <w:szCs w:val="28"/>
        </w:rPr>
        <w:t xml:space="preserve"> (далее также – БК РФ)</w:t>
      </w:r>
      <w:r w:rsidR="00B606FF" w:rsidRPr="004975C1">
        <w:rPr>
          <w:rFonts w:eastAsia="Times New Roman" w:cs="Times New Roman"/>
          <w:szCs w:val="28"/>
        </w:rPr>
        <w:t>, статьи 21 Положения о бюджетном процессе</w:t>
      </w:r>
      <w:r w:rsidRPr="004975C1">
        <w:rPr>
          <w:rFonts w:eastAsia="Times New Roman" w:cs="Times New Roman"/>
          <w:szCs w:val="28"/>
        </w:rPr>
        <w:t xml:space="preserve"> </w:t>
      </w:r>
      <w:r w:rsidR="00B606FF" w:rsidRPr="004975C1">
        <w:rPr>
          <w:rFonts w:eastAsia="Times New Roman" w:cs="Times New Roman"/>
          <w:szCs w:val="28"/>
        </w:rPr>
        <w:t xml:space="preserve">распоряжением </w:t>
      </w:r>
      <w:r w:rsidRPr="004975C1">
        <w:rPr>
          <w:rFonts w:eastAsia="Times New Roman" w:cs="Times New Roman"/>
          <w:szCs w:val="28"/>
        </w:rPr>
        <w:t>администраци</w:t>
      </w:r>
      <w:r w:rsidR="00B606FF" w:rsidRPr="004975C1">
        <w:rPr>
          <w:rFonts w:eastAsia="Times New Roman" w:cs="Times New Roman"/>
          <w:szCs w:val="28"/>
        </w:rPr>
        <w:t>и</w:t>
      </w:r>
      <w:r w:rsidRPr="004975C1">
        <w:rPr>
          <w:rFonts w:eastAsia="Times New Roman" w:cs="Times New Roman"/>
          <w:szCs w:val="28"/>
        </w:rPr>
        <w:t xml:space="preserve"> поселения </w:t>
      </w:r>
      <w:r w:rsidR="00B606FF" w:rsidRPr="004975C1">
        <w:rPr>
          <w:rFonts w:eastAsia="Times New Roman" w:cs="Times New Roman"/>
          <w:szCs w:val="28"/>
        </w:rPr>
        <w:t>от 1</w:t>
      </w:r>
      <w:r w:rsidR="000945B6" w:rsidRPr="004975C1">
        <w:rPr>
          <w:rFonts w:eastAsia="Times New Roman" w:cs="Times New Roman"/>
          <w:szCs w:val="28"/>
        </w:rPr>
        <w:t>2</w:t>
      </w:r>
      <w:r w:rsidR="00B606FF" w:rsidRPr="004975C1">
        <w:rPr>
          <w:rFonts w:eastAsia="Times New Roman" w:cs="Times New Roman"/>
          <w:szCs w:val="28"/>
        </w:rPr>
        <w:t>.11.201</w:t>
      </w:r>
      <w:r w:rsidR="000945B6" w:rsidRPr="004975C1">
        <w:rPr>
          <w:rFonts w:eastAsia="Times New Roman" w:cs="Times New Roman"/>
          <w:szCs w:val="28"/>
        </w:rPr>
        <w:t>9</w:t>
      </w:r>
      <w:r w:rsidR="00B606FF" w:rsidRPr="004975C1">
        <w:rPr>
          <w:rFonts w:eastAsia="Times New Roman" w:cs="Times New Roman"/>
          <w:szCs w:val="28"/>
        </w:rPr>
        <w:t xml:space="preserve"> № </w:t>
      </w:r>
      <w:r w:rsidR="000945B6" w:rsidRPr="004975C1">
        <w:rPr>
          <w:rFonts w:eastAsia="Times New Roman" w:cs="Times New Roman"/>
          <w:szCs w:val="28"/>
        </w:rPr>
        <w:t>192</w:t>
      </w:r>
      <w:r w:rsidR="00B606FF" w:rsidRPr="004975C1">
        <w:rPr>
          <w:rFonts w:eastAsia="Times New Roman" w:cs="Times New Roman"/>
          <w:szCs w:val="28"/>
        </w:rPr>
        <w:t>-р принято решение о внесении проекта бюджета в совет депутатов Форносовского городского поселения</w:t>
      </w:r>
      <w:r w:rsidRPr="004975C1">
        <w:rPr>
          <w:rFonts w:eastAsia="Times New Roman" w:cs="Times New Roman"/>
          <w:szCs w:val="28"/>
        </w:rPr>
        <w:t>, которым одновременно одобр</w:t>
      </w:r>
      <w:r w:rsidR="00C60E44" w:rsidRPr="004975C1">
        <w:rPr>
          <w:rFonts w:eastAsia="Times New Roman" w:cs="Times New Roman"/>
          <w:szCs w:val="28"/>
        </w:rPr>
        <w:t>ен</w:t>
      </w:r>
      <w:r w:rsidRPr="004975C1">
        <w:rPr>
          <w:rFonts w:eastAsia="Times New Roman" w:cs="Times New Roman"/>
          <w:szCs w:val="28"/>
        </w:rPr>
        <w:t xml:space="preserve"> </w:t>
      </w:r>
      <w:r w:rsidRPr="004975C1">
        <w:rPr>
          <w:rFonts w:eastAsia="Times New Roman" w:cs="Times New Roman"/>
          <w:b/>
          <w:szCs w:val="28"/>
        </w:rPr>
        <w:t>проект</w:t>
      </w:r>
      <w:r w:rsidRPr="004975C1">
        <w:rPr>
          <w:rFonts w:eastAsia="Times New Roman" w:cs="Times New Roman"/>
          <w:szCs w:val="28"/>
        </w:rPr>
        <w:t xml:space="preserve"> прогноза социально-экономического развития Форносовского городского поселения </w:t>
      </w:r>
      <w:r w:rsidR="00B606FF" w:rsidRPr="004975C1">
        <w:rPr>
          <w:rFonts w:eastAsia="Times New Roman" w:cs="Times New Roman"/>
          <w:szCs w:val="28"/>
        </w:rPr>
        <w:t>на 20</w:t>
      </w:r>
      <w:r w:rsidR="000945B6" w:rsidRPr="004975C1">
        <w:rPr>
          <w:rFonts w:eastAsia="Times New Roman" w:cs="Times New Roman"/>
          <w:szCs w:val="28"/>
        </w:rPr>
        <w:t>20 год и на плановый период 2021</w:t>
      </w:r>
      <w:r w:rsidR="00B606FF" w:rsidRPr="004975C1">
        <w:rPr>
          <w:rFonts w:eastAsia="Times New Roman" w:cs="Times New Roman"/>
          <w:szCs w:val="28"/>
        </w:rPr>
        <w:t>-202</w:t>
      </w:r>
      <w:r w:rsidR="000945B6" w:rsidRPr="004975C1">
        <w:rPr>
          <w:rFonts w:eastAsia="Times New Roman" w:cs="Times New Roman"/>
          <w:szCs w:val="28"/>
        </w:rPr>
        <w:t>2</w:t>
      </w:r>
      <w:r w:rsidR="00B606FF" w:rsidRPr="004975C1">
        <w:rPr>
          <w:rFonts w:eastAsia="Times New Roman" w:cs="Times New Roman"/>
          <w:szCs w:val="28"/>
        </w:rPr>
        <w:t xml:space="preserve"> годов</w:t>
      </w:r>
      <w:r w:rsidR="00C60E44" w:rsidRPr="004975C1">
        <w:rPr>
          <w:rFonts w:eastAsia="Times New Roman" w:cs="Times New Roman"/>
          <w:szCs w:val="28"/>
        </w:rPr>
        <w:t>.</w:t>
      </w:r>
    </w:p>
    <w:p w:rsidR="008A7590" w:rsidRPr="004975C1" w:rsidRDefault="00CA25BB" w:rsidP="001261F1">
      <w:pPr>
        <w:pStyle w:val="a3"/>
        <w:autoSpaceDE w:val="0"/>
        <w:autoSpaceDN w:val="0"/>
        <w:adjustRightInd w:val="0"/>
        <w:spacing w:line="276" w:lineRule="auto"/>
        <w:ind w:left="0" w:firstLine="708"/>
        <w:jc w:val="both"/>
        <w:rPr>
          <w:szCs w:val="28"/>
        </w:rPr>
      </w:pPr>
      <w:r w:rsidRPr="004975C1">
        <w:rPr>
          <w:rFonts w:eastAsia="Times New Roman" w:cs="Times New Roman"/>
          <w:szCs w:val="28"/>
          <w:lang w:eastAsia="ru-RU"/>
        </w:rPr>
        <w:t xml:space="preserve">Отмечается, что </w:t>
      </w:r>
      <w:r w:rsidR="008A7590" w:rsidRPr="004975C1">
        <w:rPr>
          <w:rFonts w:eastAsia="Times New Roman" w:cs="Times New Roman"/>
          <w:szCs w:val="28"/>
          <w:lang w:eastAsia="ru-RU"/>
        </w:rPr>
        <w:t xml:space="preserve">к проекту о бюджете </w:t>
      </w:r>
      <w:r w:rsidR="003C74FF" w:rsidRPr="004975C1">
        <w:rPr>
          <w:rFonts w:eastAsia="Times New Roman" w:cs="Times New Roman"/>
          <w:szCs w:val="28"/>
          <w:lang w:eastAsia="ru-RU"/>
        </w:rPr>
        <w:t xml:space="preserve">представлены </w:t>
      </w:r>
      <w:r w:rsidR="008A7590" w:rsidRPr="004975C1">
        <w:rPr>
          <w:b/>
          <w:szCs w:val="28"/>
          <w:u w:val="single"/>
        </w:rPr>
        <w:t>проекты</w:t>
      </w:r>
      <w:r w:rsidR="008A7590" w:rsidRPr="004975C1">
        <w:rPr>
          <w:b/>
          <w:szCs w:val="28"/>
        </w:rPr>
        <w:t xml:space="preserve"> правовых актов (постановлений)</w:t>
      </w:r>
      <w:r w:rsidR="008A7590" w:rsidRPr="004975C1">
        <w:rPr>
          <w:szCs w:val="28"/>
        </w:rPr>
        <w:t xml:space="preserve"> местной администрации об утв</w:t>
      </w:r>
      <w:r w:rsidRPr="004975C1">
        <w:rPr>
          <w:szCs w:val="28"/>
        </w:rPr>
        <w:t>ерждении муниципальных программ</w:t>
      </w:r>
      <w:r w:rsidR="00980597" w:rsidRPr="004975C1">
        <w:rPr>
          <w:szCs w:val="28"/>
        </w:rPr>
        <w:t>, предлагаемых к реализации, начиная с очередного финансового года</w:t>
      </w:r>
      <w:r w:rsidRPr="004975C1">
        <w:rPr>
          <w:szCs w:val="28"/>
        </w:rPr>
        <w:t>:</w:t>
      </w:r>
    </w:p>
    <w:p w:rsidR="00CD625B" w:rsidRPr="004975C1" w:rsidRDefault="003C74FF" w:rsidP="00CD625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="Times New Roman" w:cs="Times New Roman"/>
          <w:szCs w:val="28"/>
          <w:lang w:eastAsia="ru-RU"/>
        </w:rPr>
      </w:pPr>
      <w:r w:rsidRPr="004975C1">
        <w:rPr>
          <w:szCs w:val="28"/>
        </w:rPr>
        <w:t xml:space="preserve">Проект постановления администрации Форносовского городского поселения Тосненского района Ленинградской области «Об утверждении муниципальной программы </w:t>
      </w:r>
      <w:r w:rsidR="00CD625B" w:rsidRPr="004975C1">
        <w:rPr>
          <w:szCs w:val="28"/>
        </w:rPr>
        <w:t>«Развитие культуры Форносовского городского поселения Тосненского района Ленинградской области на 20</w:t>
      </w:r>
      <w:r w:rsidR="00396ADF" w:rsidRPr="004975C1">
        <w:rPr>
          <w:szCs w:val="28"/>
        </w:rPr>
        <w:t>20</w:t>
      </w:r>
      <w:r w:rsidR="00CD625B" w:rsidRPr="004975C1">
        <w:rPr>
          <w:szCs w:val="28"/>
        </w:rPr>
        <w:t>-202</w:t>
      </w:r>
      <w:r w:rsidR="00396ADF" w:rsidRPr="004975C1">
        <w:rPr>
          <w:szCs w:val="28"/>
        </w:rPr>
        <w:t>2</w:t>
      </w:r>
      <w:r w:rsidR="00CD625B" w:rsidRPr="004975C1">
        <w:rPr>
          <w:szCs w:val="28"/>
        </w:rPr>
        <w:t xml:space="preserve"> годы»;</w:t>
      </w:r>
    </w:p>
    <w:p w:rsidR="00396ADF" w:rsidRPr="004975C1" w:rsidRDefault="00396ADF" w:rsidP="00CD625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="Times New Roman" w:cs="Times New Roman"/>
          <w:szCs w:val="28"/>
          <w:lang w:eastAsia="ru-RU"/>
        </w:rPr>
      </w:pPr>
      <w:r w:rsidRPr="004975C1">
        <w:rPr>
          <w:szCs w:val="28"/>
        </w:rPr>
        <w:t>Проект постановления администрации Форносовского городского поселения Тосненского района Ленинградской области «Об утверждении муниципальной программы «Безопасность на территории Форносовского городского поселения Тосненского района Ленинградской области на 2020 – 2022 г»;</w:t>
      </w:r>
    </w:p>
    <w:p w:rsidR="00CD625B" w:rsidRPr="004975C1" w:rsidRDefault="00483AD2" w:rsidP="00483AD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="Times New Roman" w:cs="Times New Roman"/>
          <w:szCs w:val="28"/>
          <w:lang w:eastAsia="ru-RU"/>
        </w:rPr>
      </w:pPr>
      <w:r w:rsidRPr="004975C1">
        <w:rPr>
          <w:rFonts w:eastAsia="Times New Roman" w:cs="Times New Roman"/>
          <w:szCs w:val="28"/>
          <w:lang w:eastAsia="ru-RU"/>
        </w:rPr>
        <w:t xml:space="preserve">Проект постановления администрации Форносовского городского </w:t>
      </w:r>
      <w:r w:rsidRPr="004975C1">
        <w:rPr>
          <w:rFonts w:eastAsia="Times New Roman" w:cs="Times New Roman"/>
          <w:szCs w:val="28"/>
          <w:lang w:eastAsia="ru-RU"/>
        </w:rPr>
        <w:lastRenderedPageBreak/>
        <w:t>поселения Тосненского района Ленинградской области «Об утверждении муниципальной программы «</w:t>
      </w:r>
      <w:r w:rsidR="00CD625B" w:rsidRPr="004975C1">
        <w:rPr>
          <w:rFonts w:eastAsia="Times New Roman" w:cs="Times New Roman"/>
          <w:szCs w:val="28"/>
          <w:lang w:eastAsia="ru-RU"/>
        </w:rPr>
        <w:t>Развитие автомобильных дорог Форносовского городского поселения Тосненского района Ленинградской области в 20</w:t>
      </w:r>
      <w:r w:rsidR="00396ADF" w:rsidRPr="004975C1">
        <w:rPr>
          <w:rFonts w:eastAsia="Times New Roman" w:cs="Times New Roman"/>
          <w:szCs w:val="28"/>
          <w:lang w:eastAsia="ru-RU"/>
        </w:rPr>
        <w:t>20-2022</w:t>
      </w:r>
      <w:r w:rsidR="00CD625B" w:rsidRPr="004975C1">
        <w:rPr>
          <w:rFonts w:eastAsia="Times New Roman" w:cs="Times New Roman"/>
          <w:szCs w:val="28"/>
          <w:lang w:eastAsia="ru-RU"/>
        </w:rPr>
        <w:t xml:space="preserve"> годах</w:t>
      </w:r>
      <w:r w:rsidRPr="004975C1">
        <w:rPr>
          <w:rFonts w:eastAsia="Times New Roman" w:cs="Times New Roman"/>
          <w:szCs w:val="28"/>
          <w:lang w:eastAsia="ru-RU"/>
        </w:rPr>
        <w:t>»;</w:t>
      </w:r>
    </w:p>
    <w:p w:rsidR="00CD625B" w:rsidRPr="004975C1" w:rsidRDefault="00483AD2" w:rsidP="00483AD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="Times New Roman" w:cs="Times New Roman"/>
          <w:szCs w:val="28"/>
          <w:lang w:eastAsia="ru-RU"/>
        </w:rPr>
      </w:pPr>
      <w:r w:rsidRPr="004975C1">
        <w:rPr>
          <w:rFonts w:eastAsia="Times New Roman" w:cs="Times New Roman"/>
          <w:szCs w:val="28"/>
          <w:lang w:eastAsia="ru-RU"/>
        </w:rPr>
        <w:t>Проект постановления администрации Форносовского городского поселения Тосненского района Ленинградской области «Об утверждении муниципальной программы</w:t>
      </w:r>
      <w:r w:rsidRPr="004975C1">
        <w:t xml:space="preserve"> </w:t>
      </w:r>
      <w:r w:rsidRPr="004975C1">
        <w:rPr>
          <w:rFonts w:eastAsia="Times New Roman" w:cs="Times New Roman"/>
          <w:szCs w:val="28"/>
          <w:lang w:eastAsia="ru-RU"/>
        </w:rPr>
        <w:t>«</w:t>
      </w:r>
      <w:r w:rsidR="00396ADF" w:rsidRPr="004975C1">
        <w:rPr>
          <w:rFonts w:eastAsia="Times New Roman" w:cs="Times New Roman"/>
          <w:szCs w:val="28"/>
          <w:lang w:eastAsia="ru-RU"/>
        </w:rPr>
        <w:t xml:space="preserve">Благоустройство территории </w:t>
      </w:r>
      <w:r w:rsidRPr="004975C1">
        <w:rPr>
          <w:rFonts w:eastAsia="Times New Roman" w:cs="Times New Roman"/>
          <w:szCs w:val="28"/>
          <w:lang w:eastAsia="ru-RU"/>
        </w:rPr>
        <w:t>Форносовско</w:t>
      </w:r>
      <w:r w:rsidR="00396ADF" w:rsidRPr="004975C1">
        <w:rPr>
          <w:rFonts w:eastAsia="Times New Roman" w:cs="Times New Roman"/>
          <w:szCs w:val="28"/>
          <w:lang w:eastAsia="ru-RU"/>
        </w:rPr>
        <w:t>го</w:t>
      </w:r>
      <w:r w:rsidRPr="004975C1">
        <w:rPr>
          <w:rFonts w:eastAsia="Times New Roman" w:cs="Times New Roman"/>
          <w:szCs w:val="28"/>
          <w:lang w:eastAsia="ru-RU"/>
        </w:rPr>
        <w:t xml:space="preserve"> городско</w:t>
      </w:r>
      <w:r w:rsidR="005E77D3" w:rsidRPr="004975C1">
        <w:rPr>
          <w:rFonts w:eastAsia="Times New Roman" w:cs="Times New Roman"/>
          <w:szCs w:val="28"/>
          <w:lang w:eastAsia="ru-RU"/>
        </w:rPr>
        <w:t>го поселения</w:t>
      </w:r>
      <w:r w:rsidRPr="004975C1">
        <w:rPr>
          <w:rFonts w:eastAsia="Times New Roman" w:cs="Times New Roman"/>
          <w:szCs w:val="28"/>
          <w:lang w:eastAsia="ru-RU"/>
        </w:rPr>
        <w:t xml:space="preserve"> Тосненского района Ленинградской области на 20</w:t>
      </w:r>
      <w:r w:rsidR="005E77D3" w:rsidRPr="004975C1">
        <w:rPr>
          <w:rFonts w:eastAsia="Times New Roman" w:cs="Times New Roman"/>
          <w:szCs w:val="28"/>
          <w:lang w:eastAsia="ru-RU"/>
        </w:rPr>
        <w:t>20-2022 годы»</w:t>
      </w:r>
      <w:r w:rsidRPr="004975C1">
        <w:rPr>
          <w:rFonts w:eastAsia="Times New Roman" w:cs="Times New Roman"/>
          <w:szCs w:val="28"/>
          <w:lang w:eastAsia="ru-RU"/>
        </w:rPr>
        <w:t>;</w:t>
      </w:r>
    </w:p>
    <w:p w:rsidR="00483AD2" w:rsidRPr="004975C1" w:rsidRDefault="00483AD2" w:rsidP="00483AD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="Times New Roman" w:cs="Times New Roman"/>
          <w:szCs w:val="28"/>
          <w:lang w:eastAsia="ru-RU"/>
        </w:rPr>
      </w:pPr>
      <w:r w:rsidRPr="004975C1">
        <w:rPr>
          <w:rFonts w:eastAsia="Times New Roman" w:cs="Times New Roman"/>
          <w:szCs w:val="28"/>
          <w:lang w:eastAsia="ru-RU"/>
        </w:rPr>
        <w:t>Проект постановления администрации Форносовского городского поселения Тосненского района Ленинградской области «Об утверждении муниципальной программы «</w:t>
      </w:r>
      <w:r w:rsidR="005E77D3" w:rsidRPr="004975C1">
        <w:rPr>
          <w:rFonts w:eastAsia="Times New Roman" w:cs="Times New Roman"/>
          <w:szCs w:val="28"/>
          <w:lang w:eastAsia="ru-RU"/>
        </w:rPr>
        <w:t>О реализации проектов инициативной комиссии Форносовского городского поселения</w:t>
      </w:r>
      <w:r w:rsidRPr="004975C1">
        <w:rPr>
          <w:rFonts w:eastAsia="Times New Roman" w:cs="Times New Roman"/>
          <w:szCs w:val="28"/>
          <w:lang w:eastAsia="ru-RU"/>
        </w:rPr>
        <w:t xml:space="preserve"> Тосненского района Ленинградской области на 20</w:t>
      </w:r>
      <w:r w:rsidR="005E77D3" w:rsidRPr="004975C1">
        <w:rPr>
          <w:rFonts w:eastAsia="Times New Roman" w:cs="Times New Roman"/>
          <w:szCs w:val="28"/>
          <w:lang w:eastAsia="ru-RU"/>
        </w:rPr>
        <w:t>20</w:t>
      </w:r>
      <w:r w:rsidRPr="004975C1">
        <w:rPr>
          <w:rFonts w:eastAsia="Times New Roman" w:cs="Times New Roman"/>
          <w:szCs w:val="28"/>
          <w:lang w:eastAsia="ru-RU"/>
        </w:rPr>
        <w:t>-202</w:t>
      </w:r>
      <w:r w:rsidR="005E77D3" w:rsidRPr="004975C1">
        <w:rPr>
          <w:rFonts w:eastAsia="Times New Roman" w:cs="Times New Roman"/>
          <w:szCs w:val="28"/>
          <w:lang w:eastAsia="ru-RU"/>
        </w:rPr>
        <w:t>2 годы»;</w:t>
      </w:r>
    </w:p>
    <w:p w:rsidR="00962A2B" w:rsidRPr="004975C1" w:rsidRDefault="00962A2B" w:rsidP="00483AD2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rFonts w:eastAsia="Times New Roman" w:cs="Times New Roman"/>
          <w:szCs w:val="28"/>
          <w:lang w:eastAsia="ru-RU"/>
        </w:rPr>
      </w:pPr>
      <w:r w:rsidRPr="004975C1">
        <w:rPr>
          <w:rFonts w:eastAsia="Times New Roman" w:cs="Times New Roman"/>
          <w:szCs w:val="28"/>
          <w:lang w:eastAsia="ru-RU"/>
        </w:rPr>
        <w:t>Проект постановления администрации Форносовского городского поселения Тосненского района Ленинградской области «Об утверждении муниципальной программы «О содействии участию населения в осуществлении местного самоуправления в иных формах на частях территорий Форносовского городского поселения Тосненского района Ленинградской области на 2020-2022 годы».</w:t>
      </w:r>
    </w:p>
    <w:p w:rsidR="008D4A46" w:rsidRPr="00007B3D" w:rsidRDefault="00EE59DB" w:rsidP="008D4A46">
      <w:pPr>
        <w:spacing w:line="276" w:lineRule="auto"/>
        <w:ind w:firstLine="567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007B3D">
        <w:rPr>
          <w:rFonts w:eastAsia="Times New Roman" w:cs="Times New Roman"/>
          <w:szCs w:val="28"/>
          <w:lang w:eastAsia="ru-RU"/>
        </w:rPr>
        <w:t>Таким образом,</w:t>
      </w:r>
      <w:r w:rsidR="00CA25BB" w:rsidRPr="00007B3D">
        <w:rPr>
          <w:rFonts w:eastAsia="Times New Roman" w:cs="Times New Roman"/>
          <w:szCs w:val="28"/>
          <w:lang w:eastAsia="ru-RU"/>
        </w:rPr>
        <w:t xml:space="preserve"> </w:t>
      </w:r>
      <w:r w:rsidR="004975C1" w:rsidRPr="00007B3D">
        <w:rPr>
          <w:rFonts w:eastAsia="Times New Roman" w:cs="Times New Roman"/>
          <w:b/>
          <w:i/>
          <w:szCs w:val="28"/>
          <w:lang w:eastAsia="ru-RU"/>
        </w:rPr>
        <w:t xml:space="preserve">в нарушение требований части 2 статьи 179 БК РФ объем бюджетных ассигнований на финансовое обеспечение реализации муниципальных программ предлагается к утверждению при отсутствии муниципальных правовых актов местной администрации, утвердивших муниципальные программы, то есть при отсутствии </w:t>
      </w:r>
      <w:r w:rsidR="008D4A46" w:rsidRPr="00007B3D">
        <w:rPr>
          <w:rFonts w:eastAsia="Times New Roman" w:cs="Times New Roman"/>
          <w:b/>
          <w:i/>
          <w:szCs w:val="28"/>
          <w:lang w:eastAsia="ru-RU"/>
        </w:rPr>
        <w:t>правовы</w:t>
      </w:r>
      <w:r w:rsidR="004975C1" w:rsidRPr="00007B3D">
        <w:rPr>
          <w:rFonts w:eastAsia="Times New Roman" w:cs="Times New Roman"/>
          <w:b/>
          <w:i/>
          <w:szCs w:val="28"/>
          <w:lang w:eastAsia="ru-RU"/>
        </w:rPr>
        <w:t>х</w:t>
      </w:r>
      <w:r w:rsidR="008D4A46" w:rsidRPr="00007B3D">
        <w:rPr>
          <w:rFonts w:eastAsia="Times New Roman" w:cs="Times New Roman"/>
          <w:b/>
          <w:i/>
          <w:szCs w:val="28"/>
          <w:lang w:eastAsia="ru-RU"/>
        </w:rPr>
        <w:t xml:space="preserve"> основани</w:t>
      </w:r>
      <w:r w:rsidR="004975C1" w:rsidRPr="00007B3D">
        <w:rPr>
          <w:rFonts w:eastAsia="Times New Roman" w:cs="Times New Roman"/>
          <w:b/>
          <w:i/>
          <w:szCs w:val="28"/>
          <w:lang w:eastAsia="ru-RU"/>
        </w:rPr>
        <w:t>й</w:t>
      </w:r>
      <w:r w:rsidR="008D4A46" w:rsidRPr="00007B3D">
        <w:rPr>
          <w:rFonts w:eastAsia="Times New Roman" w:cs="Times New Roman"/>
          <w:b/>
          <w:i/>
          <w:szCs w:val="28"/>
          <w:lang w:eastAsia="ru-RU"/>
        </w:rPr>
        <w:t>.</w:t>
      </w:r>
    </w:p>
    <w:p w:rsidR="007445C9" w:rsidRPr="00B6628F" w:rsidRDefault="007445C9" w:rsidP="00483AD2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720"/>
        <w:jc w:val="both"/>
        <w:rPr>
          <w:bCs/>
          <w:szCs w:val="28"/>
        </w:rPr>
      </w:pPr>
      <w:r w:rsidRPr="00B6628F">
        <w:rPr>
          <w:bCs/>
          <w:szCs w:val="28"/>
        </w:rPr>
        <w:t xml:space="preserve">Одновременно с проектом бюджета администрацией поселения не представлен </w:t>
      </w:r>
      <w:r w:rsidR="00D0627F" w:rsidRPr="00B6628F">
        <w:rPr>
          <w:bCs/>
          <w:szCs w:val="28"/>
        </w:rPr>
        <w:t xml:space="preserve">проект прогнозного плана (программы) приватизации муниципального имущества на очередной финансовый год и на плановый период (требование п. 20.3 Положения о бюджетном процессе), что объяснено в материалах к проекту решения отсутствием </w:t>
      </w:r>
      <w:r w:rsidR="00881D68" w:rsidRPr="00B6628F">
        <w:rPr>
          <w:bCs/>
          <w:szCs w:val="28"/>
        </w:rPr>
        <w:t>план</w:t>
      </w:r>
      <w:r w:rsidR="00C60E44" w:rsidRPr="00B6628F">
        <w:rPr>
          <w:bCs/>
          <w:szCs w:val="28"/>
        </w:rPr>
        <w:t xml:space="preserve">а </w:t>
      </w:r>
      <w:r w:rsidR="00881D68" w:rsidRPr="00B6628F">
        <w:rPr>
          <w:bCs/>
          <w:szCs w:val="28"/>
        </w:rPr>
        <w:t>приватизации имущества в Форносовском городском поселении на 20</w:t>
      </w:r>
      <w:r w:rsidR="00F51318" w:rsidRPr="00B6628F">
        <w:rPr>
          <w:bCs/>
          <w:szCs w:val="28"/>
        </w:rPr>
        <w:t>20</w:t>
      </w:r>
      <w:r w:rsidR="00881D68" w:rsidRPr="00B6628F">
        <w:rPr>
          <w:bCs/>
          <w:szCs w:val="28"/>
        </w:rPr>
        <w:t xml:space="preserve"> год и на плановый период 202</w:t>
      </w:r>
      <w:r w:rsidR="00F51318" w:rsidRPr="00B6628F">
        <w:rPr>
          <w:bCs/>
          <w:szCs w:val="28"/>
        </w:rPr>
        <w:t>1</w:t>
      </w:r>
      <w:r w:rsidR="00881D68" w:rsidRPr="00B6628F">
        <w:rPr>
          <w:bCs/>
          <w:szCs w:val="28"/>
        </w:rPr>
        <w:t>-202</w:t>
      </w:r>
      <w:r w:rsidR="00F51318" w:rsidRPr="00B6628F">
        <w:rPr>
          <w:bCs/>
          <w:szCs w:val="28"/>
        </w:rPr>
        <w:t>2</w:t>
      </w:r>
      <w:r w:rsidR="00881D68" w:rsidRPr="00B6628F">
        <w:rPr>
          <w:bCs/>
          <w:szCs w:val="28"/>
        </w:rPr>
        <w:t xml:space="preserve"> годов.</w:t>
      </w:r>
    </w:p>
    <w:p w:rsidR="005C6D5B" w:rsidRPr="00242C98" w:rsidRDefault="005C6D5B" w:rsidP="00483AD2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720"/>
        <w:jc w:val="both"/>
        <w:rPr>
          <w:rFonts w:eastAsia="Times New Roman" w:cs="Times New Roman"/>
          <w:color w:val="FF0000"/>
          <w:sz w:val="16"/>
          <w:szCs w:val="16"/>
          <w:lang w:eastAsia="ru-RU"/>
        </w:rPr>
      </w:pPr>
    </w:p>
    <w:p w:rsidR="005C6D5B" w:rsidRPr="00D337F5" w:rsidRDefault="005C6D5B" w:rsidP="005C6D5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337F5">
        <w:rPr>
          <w:rFonts w:eastAsia="Times New Roman" w:cs="Times New Roman"/>
          <w:szCs w:val="28"/>
          <w:lang w:eastAsia="ru-RU"/>
        </w:rPr>
        <w:t>Проектом решения не утверждаются следующие показатели, требуемые в соответствии с п.3 ст. 184.1 Бюджетного кодекса</w:t>
      </w:r>
      <w:r w:rsidR="00D337F5" w:rsidRPr="00D337F5">
        <w:rPr>
          <w:rFonts w:eastAsia="Times New Roman" w:cs="Times New Roman"/>
          <w:szCs w:val="28"/>
          <w:lang w:eastAsia="ru-RU"/>
        </w:rPr>
        <w:t xml:space="preserve"> РФ</w:t>
      </w:r>
      <w:r w:rsidRPr="00D337F5">
        <w:rPr>
          <w:rFonts w:eastAsia="Times New Roman" w:cs="Times New Roman"/>
          <w:szCs w:val="28"/>
          <w:lang w:eastAsia="ru-RU"/>
        </w:rPr>
        <w:t>, п. 20.2 ст. 20 Положения о бюджетном процессе:</w:t>
      </w:r>
    </w:p>
    <w:p w:rsidR="005C6D5B" w:rsidRPr="00D337F5" w:rsidRDefault="00881D68" w:rsidP="000823F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337F5">
        <w:rPr>
          <w:rFonts w:eastAsia="Times New Roman" w:cs="Times New Roman"/>
          <w:szCs w:val="28"/>
          <w:lang w:eastAsia="ru-RU"/>
        </w:rPr>
        <w:t>1)</w:t>
      </w:r>
      <w:r w:rsidR="005C6D5B" w:rsidRPr="00D337F5">
        <w:rPr>
          <w:rFonts w:eastAsia="Times New Roman" w:cs="Times New Roman"/>
          <w:szCs w:val="28"/>
          <w:lang w:eastAsia="ru-RU"/>
        </w:rPr>
        <w:t xml:space="preserve"> общий объем бюджетных ассигнований, направляемых на исполнение публичных нормативных обязательств; </w:t>
      </w:r>
    </w:p>
    <w:p w:rsidR="005C6D5B" w:rsidRPr="00D337F5" w:rsidRDefault="00881D68" w:rsidP="000823FF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="Times New Roman" w:cs="Times New Roman"/>
          <w:szCs w:val="28"/>
          <w:lang w:eastAsia="ru-RU"/>
        </w:rPr>
      </w:pPr>
      <w:r w:rsidRPr="00D337F5">
        <w:rPr>
          <w:rFonts w:eastAsia="Times New Roman" w:cs="Times New Roman"/>
          <w:szCs w:val="28"/>
          <w:lang w:eastAsia="ru-RU"/>
        </w:rPr>
        <w:lastRenderedPageBreak/>
        <w:t>2)</w:t>
      </w:r>
      <w:r w:rsidR="007C5BC5" w:rsidRPr="00D337F5">
        <w:rPr>
          <w:rFonts w:eastAsia="Times New Roman" w:cs="Times New Roman"/>
          <w:szCs w:val="28"/>
          <w:lang w:eastAsia="ru-RU"/>
        </w:rPr>
        <w:t xml:space="preserve"> программа </w:t>
      </w:r>
      <w:proofErr w:type="gramStart"/>
      <w:r w:rsidR="007C5BC5" w:rsidRPr="00D337F5">
        <w:rPr>
          <w:rFonts w:eastAsia="Times New Roman" w:cs="Times New Roman"/>
          <w:szCs w:val="28"/>
          <w:lang w:eastAsia="ru-RU"/>
        </w:rPr>
        <w:t>муниципальных  внутренних</w:t>
      </w:r>
      <w:proofErr w:type="gramEnd"/>
      <w:r w:rsidR="007C5BC5" w:rsidRPr="00D337F5">
        <w:rPr>
          <w:rFonts w:eastAsia="Times New Roman" w:cs="Times New Roman"/>
          <w:szCs w:val="28"/>
          <w:lang w:eastAsia="ru-RU"/>
        </w:rPr>
        <w:t xml:space="preserve"> заимствований на очередной финансовый  год и плановый период;</w:t>
      </w:r>
    </w:p>
    <w:p w:rsidR="007C5BC5" w:rsidRPr="00D337F5" w:rsidRDefault="00881D68" w:rsidP="000823FF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="Times New Roman" w:cs="Times New Roman"/>
          <w:szCs w:val="28"/>
          <w:lang w:eastAsia="ru-RU"/>
        </w:rPr>
      </w:pPr>
      <w:r w:rsidRPr="00D337F5">
        <w:rPr>
          <w:rFonts w:eastAsia="Times New Roman" w:cs="Times New Roman"/>
          <w:szCs w:val="28"/>
          <w:lang w:eastAsia="ru-RU"/>
        </w:rPr>
        <w:t>3)</w:t>
      </w:r>
      <w:r w:rsidR="007C5BC5" w:rsidRPr="00D337F5">
        <w:rPr>
          <w:rFonts w:eastAsia="Times New Roman" w:cs="Times New Roman"/>
          <w:szCs w:val="28"/>
          <w:lang w:eastAsia="ru-RU"/>
        </w:rPr>
        <w:t xml:space="preserve"> предельный объем расходов на обслуживание муниципального долга </w:t>
      </w:r>
      <w:r w:rsidR="00C60E44" w:rsidRPr="00D337F5">
        <w:rPr>
          <w:rFonts w:eastAsia="Times New Roman" w:cs="Times New Roman"/>
          <w:szCs w:val="28"/>
          <w:lang w:eastAsia="ru-RU"/>
        </w:rPr>
        <w:t>Форносовского</w:t>
      </w:r>
      <w:r w:rsidR="007C5BC5" w:rsidRPr="00D337F5">
        <w:rPr>
          <w:rFonts w:eastAsia="Times New Roman" w:cs="Times New Roman"/>
          <w:szCs w:val="28"/>
          <w:lang w:eastAsia="ru-RU"/>
        </w:rPr>
        <w:t xml:space="preserve"> городского поселения на очередной </w:t>
      </w:r>
      <w:proofErr w:type="gramStart"/>
      <w:r w:rsidR="007C5BC5" w:rsidRPr="00D337F5">
        <w:rPr>
          <w:rFonts w:eastAsia="Times New Roman" w:cs="Times New Roman"/>
          <w:szCs w:val="28"/>
          <w:lang w:eastAsia="ru-RU"/>
        </w:rPr>
        <w:t>финансовый  год</w:t>
      </w:r>
      <w:proofErr w:type="gramEnd"/>
      <w:r w:rsidR="007C5BC5" w:rsidRPr="00D337F5">
        <w:rPr>
          <w:rFonts w:eastAsia="Times New Roman" w:cs="Times New Roman"/>
          <w:szCs w:val="28"/>
          <w:lang w:eastAsia="ru-RU"/>
        </w:rPr>
        <w:t xml:space="preserve"> и плановый период;</w:t>
      </w:r>
    </w:p>
    <w:p w:rsidR="007C5BC5" w:rsidRPr="00D337F5" w:rsidRDefault="00881D68" w:rsidP="000823F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337F5">
        <w:rPr>
          <w:rFonts w:eastAsia="Times New Roman" w:cs="Times New Roman"/>
          <w:szCs w:val="28"/>
          <w:lang w:eastAsia="ru-RU"/>
        </w:rPr>
        <w:t xml:space="preserve">4) </w:t>
      </w:r>
      <w:r w:rsidR="007C5BC5" w:rsidRPr="00D337F5">
        <w:rPr>
          <w:rFonts w:eastAsia="Times New Roman" w:cs="Times New Roman"/>
          <w:szCs w:val="28"/>
          <w:lang w:eastAsia="ru-RU"/>
        </w:rPr>
        <w:t xml:space="preserve">программа </w:t>
      </w:r>
      <w:proofErr w:type="gramStart"/>
      <w:r w:rsidR="007C5BC5" w:rsidRPr="00D337F5">
        <w:rPr>
          <w:rFonts w:eastAsia="Times New Roman" w:cs="Times New Roman"/>
          <w:szCs w:val="28"/>
          <w:lang w:eastAsia="ru-RU"/>
        </w:rPr>
        <w:t>муниципальных  гарантий</w:t>
      </w:r>
      <w:proofErr w:type="gramEnd"/>
      <w:r w:rsidR="007C5BC5" w:rsidRPr="00D337F5">
        <w:rPr>
          <w:rFonts w:eastAsia="Times New Roman" w:cs="Times New Roman"/>
          <w:szCs w:val="28"/>
          <w:lang w:eastAsia="ru-RU"/>
        </w:rPr>
        <w:t xml:space="preserve"> в валюте Российской Федерации;</w:t>
      </w:r>
    </w:p>
    <w:p w:rsidR="007C5BC5" w:rsidRPr="00D337F5" w:rsidRDefault="00881D68" w:rsidP="00F06CBC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D337F5">
        <w:rPr>
          <w:rFonts w:eastAsia="Times New Roman" w:cs="Times New Roman"/>
          <w:szCs w:val="28"/>
          <w:lang w:eastAsia="ru-RU"/>
        </w:rPr>
        <w:t xml:space="preserve">5) </w:t>
      </w:r>
      <w:r w:rsidR="007C5BC5" w:rsidRPr="00D337F5">
        <w:rPr>
          <w:rFonts w:eastAsia="Times New Roman" w:cs="Times New Roman"/>
          <w:szCs w:val="28"/>
          <w:lang w:eastAsia="ru-RU"/>
        </w:rPr>
        <w:t>объем бюджетных ассигнований на осуществление бюджетных инвестиций в форме капитальных вложений в объекты муниципальной собственности Форносовского городского поселения.</w:t>
      </w:r>
    </w:p>
    <w:p w:rsidR="006A2B72" w:rsidRPr="00242C98" w:rsidRDefault="006A2B72" w:rsidP="00881D68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350ECE" w:rsidRPr="00D337F5" w:rsidRDefault="00350ECE" w:rsidP="00350ECE">
      <w:pPr>
        <w:widowControl w:val="0"/>
        <w:shd w:val="clear" w:color="auto" w:fill="EEECE1" w:themeFill="background2"/>
        <w:tabs>
          <w:tab w:val="left" w:pos="0"/>
        </w:tabs>
        <w:spacing w:after="329" w:line="260" w:lineRule="exact"/>
        <w:ind w:left="567" w:hanging="567"/>
        <w:jc w:val="both"/>
        <w:rPr>
          <w:rFonts w:eastAsia="Times New Roman" w:cs="Times New Roman"/>
          <w:b/>
          <w:szCs w:val="28"/>
          <w:lang w:eastAsia="ru-RU"/>
        </w:rPr>
      </w:pPr>
      <w:r w:rsidRPr="00D337F5">
        <w:rPr>
          <w:rFonts w:eastAsia="Times New Roman" w:cs="Times New Roman"/>
          <w:b/>
          <w:szCs w:val="28"/>
          <w:lang w:eastAsia="ru-RU"/>
        </w:rPr>
        <w:t>3. Анализ основных характеристик бюджета</w:t>
      </w:r>
    </w:p>
    <w:p w:rsidR="002D27AE" w:rsidRDefault="0065618C" w:rsidP="002D27AE">
      <w:pPr>
        <w:spacing w:line="276" w:lineRule="auto"/>
        <w:ind w:firstLine="567"/>
        <w:jc w:val="both"/>
        <w:rPr>
          <w:b/>
          <w:szCs w:val="28"/>
        </w:rPr>
      </w:pPr>
      <w:r w:rsidRPr="00D337F5">
        <w:rPr>
          <w:szCs w:val="28"/>
        </w:rPr>
        <w:t xml:space="preserve">В соответствии с требованиями статьи 184.1 Бюджетного кодекса Российской Федерации и пункта </w:t>
      </w:r>
      <w:r w:rsidR="00070A6A" w:rsidRPr="00D337F5">
        <w:rPr>
          <w:szCs w:val="28"/>
        </w:rPr>
        <w:t>20.1</w:t>
      </w:r>
      <w:r w:rsidRPr="00D337F5">
        <w:rPr>
          <w:szCs w:val="28"/>
        </w:rPr>
        <w:t xml:space="preserve"> статьи </w:t>
      </w:r>
      <w:r w:rsidR="00070A6A" w:rsidRPr="00D337F5">
        <w:rPr>
          <w:szCs w:val="28"/>
        </w:rPr>
        <w:t>20</w:t>
      </w:r>
      <w:r w:rsidRPr="00D337F5">
        <w:rPr>
          <w:szCs w:val="28"/>
        </w:rPr>
        <w:t xml:space="preserve"> Положения о бюджетном процессе проект решения о бюджете содержит основные характеристики:</w:t>
      </w:r>
      <w:r w:rsidRPr="00D337F5">
        <w:rPr>
          <w:b/>
          <w:szCs w:val="28"/>
        </w:rPr>
        <w:t xml:space="preserve"> </w:t>
      </w:r>
    </w:p>
    <w:tbl>
      <w:tblPr>
        <w:tblW w:w="9333" w:type="dxa"/>
        <w:tblInd w:w="93" w:type="dxa"/>
        <w:tblLook w:val="04A0" w:firstRow="1" w:lastRow="0" w:firstColumn="1" w:lastColumn="0" w:noHBand="0" w:noVBand="1"/>
      </w:tblPr>
      <w:tblGrid>
        <w:gridCol w:w="1720"/>
        <w:gridCol w:w="1460"/>
        <w:gridCol w:w="1200"/>
        <w:gridCol w:w="1160"/>
        <w:gridCol w:w="1060"/>
        <w:gridCol w:w="880"/>
        <w:gridCol w:w="920"/>
        <w:gridCol w:w="933"/>
      </w:tblGrid>
      <w:tr w:rsidR="00D337F5" w:rsidRPr="00D337F5" w:rsidTr="00836979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979" w:rsidRPr="00D337F5" w:rsidRDefault="00143960" w:rsidP="00836979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D337F5">
              <w:rPr>
                <w:sz w:val="20"/>
                <w:szCs w:val="20"/>
              </w:rPr>
              <w:t>Таблица 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11" w:rsidRPr="00D337F5" w:rsidRDefault="00EE6511" w:rsidP="00EE6511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11" w:rsidRPr="00D337F5" w:rsidRDefault="00EE6511" w:rsidP="00EE6511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11" w:rsidRPr="00D337F5" w:rsidRDefault="00EE6511" w:rsidP="00EE6511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11" w:rsidRPr="00D337F5" w:rsidRDefault="00EE6511" w:rsidP="00EE6511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11" w:rsidRPr="00D337F5" w:rsidRDefault="00EE6511" w:rsidP="00EE6511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6511" w:rsidRPr="00D337F5" w:rsidRDefault="00EE6511" w:rsidP="00EE6511">
            <w:pPr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D337F5">
              <w:rPr>
                <w:rFonts w:ascii="Calibri" w:eastAsia="Times New Roman" w:hAnsi="Calibri" w:cs="Calibri"/>
                <w:sz w:val="22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511" w:rsidRPr="00D337F5" w:rsidRDefault="00EB5637" w:rsidP="00EB563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тыс.</w:t>
            </w:r>
            <w:r w:rsidR="00EE6511"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337F5" w:rsidRPr="00D337F5" w:rsidTr="00836979">
        <w:trPr>
          <w:trHeight w:val="528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Основные характеристики проекта бюджета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82515D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Ожидаемое значение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Проект бюджета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Темп роста к предыдущему году, %</w:t>
            </w:r>
          </w:p>
        </w:tc>
      </w:tr>
      <w:tr w:rsidR="00D337F5" w:rsidRPr="00D337F5" w:rsidTr="00836979">
        <w:trPr>
          <w:trHeight w:val="792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6511" w:rsidRPr="00D337F5" w:rsidRDefault="00EE6511" w:rsidP="00EE6511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D337F5" w:rsidRPr="00D337F5" w:rsidTr="00836979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63 543,1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35 535,1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37 140,8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38 196,8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11" w:rsidRPr="00D337F5" w:rsidRDefault="0082515D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56</w:t>
            </w:r>
            <w:r w:rsidR="00EE6511"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11" w:rsidRPr="00D337F5" w:rsidRDefault="00CE2473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105</w:t>
            </w:r>
            <w:r w:rsidR="00EE6511"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11" w:rsidRPr="00D337F5" w:rsidRDefault="00CE2473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103</w:t>
            </w:r>
            <w:r w:rsidR="00EE6511"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337F5" w:rsidRPr="00D337F5" w:rsidTr="00836979">
        <w:trPr>
          <w:trHeight w:val="37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69 968,7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38 736,6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38 140,8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39 196,8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11" w:rsidRPr="00D337F5" w:rsidRDefault="0082515D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55</w:t>
            </w:r>
            <w:r w:rsidR="00EE6511"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11" w:rsidRPr="00D337F5" w:rsidRDefault="00CE2473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98</w:t>
            </w:r>
            <w:r w:rsidR="00EE6511"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11" w:rsidRPr="00D337F5" w:rsidRDefault="00CE2473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103</w:t>
            </w:r>
            <w:r w:rsidR="00EE6511"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337F5" w:rsidRPr="00D337F5" w:rsidTr="00836979">
        <w:trPr>
          <w:trHeight w:val="40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Дефицит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6 425,6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3 201,5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511" w:rsidRPr="00D337F5" w:rsidRDefault="00EE6511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11" w:rsidRPr="00D337F5" w:rsidRDefault="00CE2473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50</w:t>
            </w:r>
            <w:r w:rsidR="00EE6511"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11" w:rsidRPr="00D337F5" w:rsidRDefault="00CE2473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31</w:t>
            </w:r>
            <w:r w:rsidR="00EE6511"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511" w:rsidRPr="00D337F5" w:rsidRDefault="00215967" w:rsidP="00EE651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100</w:t>
            </w:r>
            <w:r w:rsidR="00EE6511" w:rsidRPr="00D337F5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EE6511" w:rsidRPr="00242C98" w:rsidRDefault="00EE6511" w:rsidP="002D27AE">
      <w:pPr>
        <w:spacing w:line="276" w:lineRule="auto"/>
        <w:ind w:firstLine="567"/>
        <w:jc w:val="both"/>
        <w:rPr>
          <w:b/>
          <w:color w:val="FF0000"/>
          <w:szCs w:val="28"/>
        </w:rPr>
      </w:pPr>
    </w:p>
    <w:p w:rsidR="004400EE" w:rsidRPr="0023719E" w:rsidRDefault="00EE6511" w:rsidP="001261F1">
      <w:pPr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23719E">
        <w:rPr>
          <w:rFonts w:eastAsia="Calibri" w:cs="Times New Roman"/>
          <w:szCs w:val="28"/>
        </w:rPr>
        <w:t>Доходы бюджета поселения на 2020</w:t>
      </w:r>
      <w:r w:rsidR="00070A6A" w:rsidRPr="0023719E">
        <w:rPr>
          <w:rFonts w:eastAsia="Calibri" w:cs="Times New Roman"/>
          <w:szCs w:val="28"/>
        </w:rPr>
        <w:t xml:space="preserve"> год</w:t>
      </w:r>
      <w:r w:rsidR="001C472E" w:rsidRPr="0023719E">
        <w:rPr>
          <w:rFonts w:eastAsia="Calibri" w:cs="Times New Roman"/>
          <w:szCs w:val="28"/>
        </w:rPr>
        <w:t xml:space="preserve"> прогнозируются в объеме </w:t>
      </w:r>
      <w:r w:rsidRPr="0023719E">
        <w:rPr>
          <w:rFonts w:eastAsia="Calibri" w:cs="Times New Roman"/>
          <w:szCs w:val="28"/>
        </w:rPr>
        <w:t xml:space="preserve">35 535,1 </w:t>
      </w:r>
      <w:r w:rsidR="001C472E" w:rsidRPr="0023719E">
        <w:rPr>
          <w:rFonts w:eastAsia="Calibri" w:cs="Times New Roman"/>
          <w:szCs w:val="28"/>
        </w:rPr>
        <w:t>тыс. рублей и по сравнению к ожидаемому исполнению 201</w:t>
      </w:r>
      <w:r w:rsidRPr="0023719E">
        <w:rPr>
          <w:rFonts w:eastAsia="Calibri" w:cs="Times New Roman"/>
          <w:szCs w:val="28"/>
        </w:rPr>
        <w:t>9</w:t>
      </w:r>
      <w:r w:rsidR="001C472E" w:rsidRPr="0023719E">
        <w:rPr>
          <w:rFonts w:eastAsia="Calibri" w:cs="Times New Roman"/>
          <w:szCs w:val="28"/>
        </w:rPr>
        <w:t xml:space="preserve"> года</w:t>
      </w:r>
      <w:r w:rsidR="004400EE" w:rsidRPr="0023719E">
        <w:rPr>
          <w:rFonts w:eastAsia="Calibri" w:cs="Times New Roman"/>
          <w:szCs w:val="28"/>
        </w:rPr>
        <w:t xml:space="preserve"> уменьшатся на </w:t>
      </w:r>
      <w:r w:rsidR="0082515D" w:rsidRPr="0023719E">
        <w:rPr>
          <w:rFonts w:eastAsia="Calibri" w:cs="Times New Roman"/>
          <w:szCs w:val="28"/>
        </w:rPr>
        <w:t>44</w:t>
      </w:r>
      <w:r w:rsidR="004400EE" w:rsidRPr="0023719E">
        <w:rPr>
          <w:rFonts w:eastAsia="Calibri" w:cs="Times New Roman"/>
          <w:szCs w:val="28"/>
        </w:rPr>
        <w:t>%. Р</w:t>
      </w:r>
      <w:r w:rsidR="0082515D" w:rsidRPr="0023719E">
        <w:rPr>
          <w:rFonts w:eastAsia="Calibri" w:cs="Times New Roman"/>
          <w:szCs w:val="28"/>
        </w:rPr>
        <w:t>асходы бюджета поселения на 2020</w:t>
      </w:r>
      <w:r w:rsidR="004400EE" w:rsidRPr="0023719E">
        <w:rPr>
          <w:rFonts w:eastAsia="Calibri" w:cs="Times New Roman"/>
          <w:szCs w:val="28"/>
        </w:rPr>
        <w:t xml:space="preserve"> год прогнозируются в объеме </w:t>
      </w:r>
      <w:r w:rsidR="0082515D" w:rsidRPr="0023719E">
        <w:rPr>
          <w:rFonts w:eastAsia="Calibri" w:cs="Times New Roman"/>
          <w:szCs w:val="28"/>
        </w:rPr>
        <w:t>38 736,6</w:t>
      </w:r>
      <w:r w:rsidR="004400EE" w:rsidRPr="0023719E">
        <w:rPr>
          <w:rFonts w:eastAsia="Calibri" w:cs="Times New Roman"/>
          <w:szCs w:val="28"/>
        </w:rPr>
        <w:t xml:space="preserve"> тыс. рублей и по сравне</w:t>
      </w:r>
      <w:r w:rsidR="000823FF" w:rsidRPr="0023719E">
        <w:rPr>
          <w:rFonts w:eastAsia="Calibri" w:cs="Times New Roman"/>
          <w:szCs w:val="28"/>
        </w:rPr>
        <w:t>нию к ожидаемому исполнению 201</w:t>
      </w:r>
      <w:r w:rsidR="0082515D" w:rsidRPr="0023719E">
        <w:rPr>
          <w:rFonts w:eastAsia="Calibri" w:cs="Times New Roman"/>
          <w:szCs w:val="28"/>
        </w:rPr>
        <w:t>9 года уменьшатся на 45</w:t>
      </w:r>
      <w:r w:rsidR="004400EE" w:rsidRPr="0023719E">
        <w:rPr>
          <w:rFonts w:eastAsia="Calibri" w:cs="Times New Roman"/>
          <w:szCs w:val="28"/>
        </w:rPr>
        <w:t>%. Факторы, оказывающие влияние на снижение доходов и расходов бюджета поселения изложены в соответствующих разделах настоящего заключения.</w:t>
      </w:r>
    </w:p>
    <w:p w:rsidR="00070A6A" w:rsidRPr="0023719E" w:rsidRDefault="004400EE" w:rsidP="001261F1">
      <w:pPr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23719E">
        <w:rPr>
          <w:rFonts w:eastAsia="Calibri" w:cs="Times New Roman"/>
          <w:szCs w:val="28"/>
        </w:rPr>
        <w:t xml:space="preserve">В </w:t>
      </w:r>
      <w:r w:rsidR="00CE2473" w:rsidRPr="0023719E">
        <w:rPr>
          <w:rFonts w:eastAsia="Calibri" w:cs="Times New Roman"/>
          <w:szCs w:val="28"/>
        </w:rPr>
        <w:t>2021</w:t>
      </w:r>
      <w:r w:rsidRPr="0023719E">
        <w:rPr>
          <w:rFonts w:eastAsia="Calibri" w:cs="Times New Roman"/>
          <w:szCs w:val="28"/>
        </w:rPr>
        <w:t xml:space="preserve"> году предполагается увеличение доходов (на </w:t>
      </w:r>
      <w:r w:rsidR="00CE2473" w:rsidRPr="0023719E">
        <w:rPr>
          <w:rFonts w:eastAsia="Calibri" w:cs="Times New Roman"/>
          <w:szCs w:val="28"/>
        </w:rPr>
        <w:t>5</w:t>
      </w:r>
      <w:r w:rsidRPr="0023719E">
        <w:rPr>
          <w:rFonts w:eastAsia="Calibri" w:cs="Times New Roman"/>
          <w:szCs w:val="28"/>
        </w:rPr>
        <w:t xml:space="preserve">%) и уменьшение расходов (на </w:t>
      </w:r>
      <w:r w:rsidR="00CE2473" w:rsidRPr="0023719E">
        <w:rPr>
          <w:rFonts w:eastAsia="Calibri" w:cs="Times New Roman"/>
          <w:szCs w:val="28"/>
        </w:rPr>
        <w:t>2</w:t>
      </w:r>
      <w:r w:rsidRPr="0023719E">
        <w:rPr>
          <w:rFonts w:eastAsia="Calibri" w:cs="Times New Roman"/>
          <w:szCs w:val="28"/>
        </w:rPr>
        <w:t>%) бюджета поселения относительно 20</w:t>
      </w:r>
      <w:r w:rsidR="00CE2473" w:rsidRPr="0023719E">
        <w:rPr>
          <w:rFonts w:eastAsia="Calibri" w:cs="Times New Roman"/>
          <w:szCs w:val="28"/>
        </w:rPr>
        <w:t>20 года. В 2022</w:t>
      </w:r>
      <w:r w:rsidRPr="0023719E">
        <w:rPr>
          <w:rFonts w:eastAsia="Calibri" w:cs="Times New Roman"/>
          <w:szCs w:val="28"/>
        </w:rPr>
        <w:t xml:space="preserve"> году – рост доходов и расходов бюджета поселения </w:t>
      </w:r>
      <w:r w:rsidR="002A3AE5" w:rsidRPr="0023719E">
        <w:rPr>
          <w:rFonts w:eastAsia="Calibri" w:cs="Times New Roman"/>
          <w:szCs w:val="28"/>
        </w:rPr>
        <w:t>н</w:t>
      </w:r>
      <w:r w:rsidRPr="0023719E">
        <w:rPr>
          <w:rFonts w:eastAsia="Calibri" w:cs="Times New Roman"/>
          <w:szCs w:val="28"/>
        </w:rPr>
        <w:t xml:space="preserve">а </w:t>
      </w:r>
      <w:r w:rsidR="002A3AE5" w:rsidRPr="0023719E">
        <w:rPr>
          <w:rFonts w:eastAsia="Calibri" w:cs="Times New Roman"/>
          <w:szCs w:val="28"/>
        </w:rPr>
        <w:t xml:space="preserve">3% </w:t>
      </w:r>
      <w:r w:rsidR="00867614" w:rsidRPr="0023719E">
        <w:rPr>
          <w:rFonts w:eastAsia="Calibri" w:cs="Times New Roman"/>
          <w:szCs w:val="28"/>
        </w:rPr>
        <w:t>относительно показателей 2020 года.</w:t>
      </w:r>
      <w:r w:rsidRPr="0023719E">
        <w:rPr>
          <w:rFonts w:eastAsia="Calibri" w:cs="Times New Roman"/>
          <w:szCs w:val="28"/>
        </w:rPr>
        <w:t xml:space="preserve">  </w:t>
      </w:r>
    </w:p>
    <w:p w:rsidR="00070A6A" w:rsidRPr="0023719E" w:rsidRDefault="00867614" w:rsidP="00A6198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3719E">
        <w:rPr>
          <w:rFonts w:eastAsia="Times New Roman" w:cs="Times New Roman"/>
          <w:szCs w:val="28"/>
          <w:lang w:eastAsia="ru-RU"/>
        </w:rPr>
        <w:t xml:space="preserve">Проект бюджета </w:t>
      </w:r>
      <w:r w:rsidR="00CD6BAF" w:rsidRPr="0023719E">
        <w:rPr>
          <w:rFonts w:eastAsia="Times New Roman" w:cs="Times New Roman"/>
          <w:szCs w:val="28"/>
          <w:lang w:eastAsia="ru-RU"/>
        </w:rPr>
        <w:t>Форносовского</w:t>
      </w:r>
      <w:r w:rsidRPr="0023719E">
        <w:rPr>
          <w:rFonts w:eastAsia="Times New Roman" w:cs="Times New Roman"/>
          <w:szCs w:val="28"/>
          <w:lang w:eastAsia="ru-RU"/>
        </w:rPr>
        <w:t xml:space="preserve"> городского поселения сформирован </w:t>
      </w:r>
      <w:r w:rsidRPr="0023719E">
        <w:rPr>
          <w:rFonts w:eastAsia="Times New Roman" w:cs="Times New Roman"/>
          <w:b/>
          <w:i/>
          <w:szCs w:val="28"/>
          <w:lang w:eastAsia="ru-RU"/>
        </w:rPr>
        <w:t xml:space="preserve">с дефицитом: </w:t>
      </w:r>
      <w:r w:rsidRPr="0023719E">
        <w:rPr>
          <w:rFonts w:eastAsia="Times New Roman" w:cs="Times New Roman"/>
          <w:szCs w:val="28"/>
          <w:lang w:eastAsia="ru-RU"/>
        </w:rPr>
        <w:t>на 20</w:t>
      </w:r>
      <w:r w:rsidR="00565E10" w:rsidRPr="0023719E">
        <w:rPr>
          <w:rFonts w:eastAsia="Times New Roman" w:cs="Times New Roman"/>
          <w:szCs w:val="28"/>
          <w:lang w:eastAsia="ru-RU"/>
        </w:rPr>
        <w:t>20</w:t>
      </w:r>
      <w:r w:rsidRPr="0023719E">
        <w:rPr>
          <w:rFonts w:eastAsia="Times New Roman" w:cs="Times New Roman"/>
          <w:szCs w:val="28"/>
          <w:lang w:eastAsia="ru-RU"/>
        </w:rPr>
        <w:t xml:space="preserve"> год – 3 </w:t>
      </w:r>
      <w:r w:rsidR="00565E10" w:rsidRPr="0023719E">
        <w:rPr>
          <w:rFonts w:eastAsia="Times New Roman" w:cs="Times New Roman"/>
          <w:szCs w:val="28"/>
          <w:lang w:eastAsia="ru-RU"/>
        </w:rPr>
        <w:t>201</w:t>
      </w:r>
      <w:r w:rsidRPr="0023719E">
        <w:rPr>
          <w:rFonts w:eastAsia="Times New Roman" w:cs="Times New Roman"/>
          <w:szCs w:val="28"/>
          <w:lang w:eastAsia="ru-RU"/>
        </w:rPr>
        <w:t>,</w:t>
      </w:r>
      <w:r w:rsidR="00565E10" w:rsidRPr="0023719E">
        <w:rPr>
          <w:rFonts w:eastAsia="Times New Roman" w:cs="Times New Roman"/>
          <w:szCs w:val="28"/>
          <w:lang w:eastAsia="ru-RU"/>
        </w:rPr>
        <w:t>5</w:t>
      </w:r>
      <w:r w:rsidRPr="0023719E">
        <w:rPr>
          <w:rFonts w:eastAsia="Times New Roman" w:cs="Times New Roman"/>
          <w:szCs w:val="28"/>
          <w:lang w:eastAsia="ru-RU"/>
        </w:rPr>
        <w:t xml:space="preserve"> тыс. </w:t>
      </w:r>
      <w:r w:rsidR="00565E10" w:rsidRPr="0023719E">
        <w:rPr>
          <w:rFonts w:eastAsia="Times New Roman" w:cs="Times New Roman"/>
          <w:szCs w:val="28"/>
          <w:lang w:eastAsia="ru-RU"/>
        </w:rPr>
        <w:t>рублей и на плановый период 2021-2022</w:t>
      </w:r>
      <w:r w:rsidRPr="0023719E">
        <w:rPr>
          <w:rFonts w:eastAsia="Times New Roman" w:cs="Times New Roman"/>
          <w:szCs w:val="28"/>
          <w:lang w:eastAsia="ru-RU"/>
        </w:rPr>
        <w:t xml:space="preserve"> годов – по 1 000,0 тыс. рублей каждый год</w:t>
      </w:r>
      <w:r w:rsidR="00565E10" w:rsidRPr="0023719E">
        <w:rPr>
          <w:rFonts w:eastAsia="Times New Roman" w:cs="Times New Roman"/>
          <w:szCs w:val="28"/>
          <w:lang w:eastAsia="ru-RU"/>
        </w:rPr>
        <w:t>.</w:t>
      </w:r>
    </w:p>
    <w:p w:rsidR="0065618C" w:rsidRPr="0023719E" w:rsidRDefault="0065618C" w:rsidP="001261F1">
      <w:pPr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23719E">
        <w:rPr>
          <w:rFonts w:eastAsia="Calibri" w:cs="Times New Roman"/>
          <w:b/>
          <w:i/>
          <w:szCs w:val="28"/>
        </w:rPr>
        <w:lastRenderedPageBreak/>
        <w:t>Принцип сбалансированности бюджета обеспечен</w:t>
      </w:r>
      <w:r w:rsidRPr="0023719E">
        <w:rPr>
          <w:rFonts w:eastAsia="Calibri" w:cs="Times New Roman"/>
          <w:szCs w:val="28"/>
        </w:rPr>
        <w:t>: объем предусмотренных бюджетом расходов соответствует суммарному объему доходов бюджета и поступлений источников финансирования его дефицита, уменьшенных на суммы выплат из бюджета, связанных с источниками финансирования дефицита бюджета и изменением остатков на счетах по учету средств бюджета.</w:t>
      </w:r>
    </w:p>
    <w:p w:rsidR="00A6198E" w:rsidRPr="0023719E" w:rsidRDefault="00A6198E" w:rsidP="001261F1">
      <w:pPr>
        <w:spacing w:line="276" w:lineRule="auto"/>
        <w:ind w:firstLine="567"/>
        <w:jc w:val="both"/>
        <w:rPr>
          <w:rFonts w:eastAsia="Calibri" w:cs="Times New Roman"/>
          <w:sz w:val="16"/>
          <w:szCs w:val="16"/>
        </w:rPr>
      </w:pPr>
    </w:p>
    <w:p w:rsidR="001A6D0B" w:rsidRPr="0023719E" w:rsidRDefault="00A6198E" w:rsidP="001A6D0B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3719E">
        <w:rPr>
          <w:rFonts w:eastAsia="Times New Roman" w:cs="Times New Roman"/>
          <w:szCs w:val="28"/>
          <w:lang w:eastAsia="ru-RU"/>
        </w:rPr>
        <w:t>В соответствии с приложением 1 к проекту решения о бюджете, в качестве источника внутреннего финансирования де</w:t>
      </w:r>
      <w:r w:rsidR="00054D53" w:rsidRPr="0023719E">
        <w:rPr>
          <w:rFonts w:eastAsia="Times New Roman" w:cs="Times New Roman"/>
          <w:szCs w:val="28"/>
          <w:lang w:eastAsia="ru-RU"/>
        </w:rPr>
        <w:t>фицита бюджета поселения на 2020</w:t>
      </w:r>
      <w:r w:rsidRPr="0023719E">
        <w:rPr>
          <w:rFonts w:eastAsia="Times New Roman" w:cs="Times New Roman"/>
          <w:szCs w:val="28"/>
          <w:lang w:eastAsia="ru-RU"/>
        </w:rPr>
        <w:t xml:space="preserve"> год предлагается утвердить </w:t>
      </w:r>
      <w:r w:rsidR="00743BE0" w:rsidRPr="0023719E">
        <w:rPr>
          <w:rFonts w:eastAsia="Times New Roman" w:cs="Times New Roman"/>
          <w:szCs w:val="28"/>
          <w:lang w:eastAsia="ru-RU"/>
        </w:rPr>
        <w:t>«</w:t>
      </w:r>
      <w:r w:rsidRPr="0023719E">
        <w:rPr>
          <w:rFonts w:eastAsia="Times New Roman" w:cs="Times New Roman"/>
          <w:szCs w:val="28"/>
          <w:lang w:eastAsia="ru-RU"/>
        </w:rPr>
        <w:t xml:space="preserve">изменение </w:t>
      </w:r>
      <w:r w:rsidRPr="0023719E">
        <w:rPr>
          <w:rFonts w:eastAsia="Times New Roman" w:cs="Times New Roman"/>
          <w:b/>
          <w:szCs w:val="28"/>
          <w:lang w:eastAsia="ru-RU"/>
        </w:rPr>
        <w:t>прочих</w:t>
      </w:r>
      <w:r w:rsidRPr="0023719E">
        <w:rPr>
          <w:rFonts w:eastAsia="Times New Roman" w:cs="Times New Roman"/>
          <w:szCs w:val="28"/>
          <w:lang w:eastAsia="ru-RU"/>
        </w:rPr>
        <w:t xml:space="preserve"> остатков денежных средств бюджетов городских поселений</w:t>
      </w:r>
      <w:r w:rsidR="00743BE0" w:rsidRPr="0023719E">
        <w:rPr>
          <w:rFonts w:eastAsia="Times New Roman" w:cs="Times New Roman"/>
          <w:szCs w:val="28"/>
          <w:lang w:eastAsia="ru-RU"/>
        </w:rPr>
        <w:t>»</w:t>
      </w:r>
      <w:r w:rsidRPr="0023719E">
        <w:rPr>
          <w:rFonts w:eastAsia="Times New Roman" w:cs="Times New Roman"/>
          <w:szCs w:val="28"/>
          <w:lang w:eastAsia="ru-RU"/>
        </w:rPr>
        <w:t xml:space="preserve"> в сумме 3 </w:t>
      </w:r>
      <w:r w:rsidR="00054D53" w:rsidRPr="0023719E">
        <w:rPr>
          <w:rFonts w:eastAsia="Times New Roman" w:cs="Times New Roman"/>
          <w:szCs w:val="28"/>
          <w:lang w:eastAsia="ru-RU"/>
        </w:rPr>
        <w:t>201</w:t>
      </w:r>
      <w:r w:rsidRPr="0023719E">
        <w:rPr>
          <w:rFonts w:eastAsia="Times New Roman" w:cs="Times New Roman"/>
          <w:szCs w:val="28"/>
          <w:lang w:eastAsia="ru-RU"/>
        </w:rPr>
        <w:t>,</w:t>
      </w:r>
      <w:r w:rsidR="00054D53" w:rsidRPr="0023719E">
        <w:rPr>
          <w:rFonts w:eastAsia="Times New Roman" w:cs="Times New Roman"/>
          <w:szCs w:val="28"/>
          <w:lang w:eastAsia="ru-RU"/>
        </w:rPr>
        <w:t>5</w:t>
      </w:r>
      <w:r w:rsidR="001A6D0B" w:rsidRPr="0023719E">
        <w:rPr>
          <w:rFonts w:eastAsia="Times New Roman" w:cs="Times New Roman"/>
          <w:szCs w:val="28"/>
          <w:lang w:eastAsia="ru-RU"/>
        </w:rPr>
        <w:t xml:space="preserve"> тыс. рублей., </w:t>
      </w:r>
      <w:r w:rsidR="00743BE0" w:rsidRPr="0023719E">
        <w:rPr>
          <w:rFonts w:eastAsia="Times New Roman" w:cs="Times New Roman"/>
          <w:szCs w:val="28"/>
          <w:lang w:eastAsia="ru-RU"/>
        </w:rPr>
        <w:t xml:space="preserve">в то время как </w:t>
      </w:r>
      <w:r w:rsidR="001A6D0B" w:rsidRPr="0023719E">
        <w:rPr>
          <w:rFonts w:eastAsia="Times New Roman" w:cs="Times New Roman"/>
          <w:szCs w:val="28"/>
          <w:lang w:eastAsia="ru-RU"/>
        </w:rPr>
        <w:t>в соответствии с требованиями статьи 96 БК РФ в состав источников внутреннего финансирования дефицита местного бюджета включаются, в том числе, изменение остатков средств на счетах по учету средств местного бюджета в течение соответствующего финансового года.</w:t>
      </w:r>
    </w:p>
    <w:p w:rsidR="00237CE6" w:rsidRPr="0023719E" w:rsidRDefault="00237CE6" w:rsidP="00237CE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3719E">
        <w:rPr>
          <w:rFonts w:eastAsia="Times New Roman" w:cs="Times New Roman"/>
          <w:szCs w:val="28"/>
          <w:lang w:eastAsia="ru-RU"/>
        </w:rPr>
        <w:t>В соответствии с приложением 2 к проекту решения о бюджете, в качестве источника внутреннего финансирования дефицита бюджета поселения на 2021 и 2022 годы предлагается утвердить изменение остатков средств на счетах по учету средств бюджетов в сумм</w:t>
      </w:r>
      <w:r w:rsidR="007458FB" w:rsidRPr="0023719E">
        <w:rPr>
          <w:rFonts w:eastAsia="Times New Roman" w:cs="Times New Roman"/>
          <w:szCs w:val="28"/>
          <w:lang w:eastAsia="ru-RU"/>
        </w:rPr>
        <w:t>е</w:t>
      </w:r>
      <w:r w:rsidRPr="0023719E">
        <w:rPr>
          <w:rFonts w:eastAsia="Times New Roman" w:cs="Times New Roman"/>
          <w:szCs w:val="28"/>
          <w:lang w:eastAsia="ru-RU"/>
        </w:rPr>
        <w:t xml:space="preserve"> </w:t>
      </w:r>
      <w:r w:rsidR="007458FB" w:rsidRPr="0023719E">
        <w:rPr>
          <w:rFonts w:eastAsia="Times New Roman" w:cs="Times New Roman"/>
          <w:szCs w:val="28"/>
          <w:lang w:eastAsia="ru-RU"/>
        </w:rPr>
        <w:t>1 000,00</w:t>
      </w:r>
      <w:r w:rsidRPr="0023719E">
        <w:rPr>
          <w:rFonts w:eastAsia="Times New Roman" w:cs="Times New Roman"/>
          <w:szCs w:val="28"/>
          <w:lang w:eastAsia="ru-RU"/>
        </w:rPr>
        <w:t xml:space="preserve"> тыс. рублей</w:t>
      </w:r>
      <w:r w:rsidR="007458FB" w:rsidRPr="0023719E">
        <w:rPr>
          <w:rFonts w:eastAsia="Times New Roman" w:cs="Times New Roman"/>
          <w:szCs w:val="28"/>
          <w:lang w:eastAsia="ru-RU"/>
        </w:rPr>
        <w:t xml:space="preserve"> </w:t>
      </w:r>
      <w:r w:rsidR="00E220BD" w:rsidRPr="0023719E">
        <w:rPr>
          <w:rFonts w:eastAsia="Times New Roman" w:cs="Times New Roman"/>
          <w:szCs w:val="28"/>
          <w:lang w:eastAsia="ru-RU"/>
        </w:rPr>
        <w:t>на каждый год планового периода.</w:t>
      </w:r>
    </w:p>
    <w:p w:rsidR="00E220BD" w:rsidRPr="0023719E" w:rsidRDefault="00E220BD" w:rsidP="00E220B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23719E">
        <w:rPr>
          <w:rFonts w:eastAsia="Times New Roman" w:cs="Times New Roman"/>
          <w:szCs w:val="28"/>
          <w:lang w:eastAsia="ru-RU"/>
        </w:rPr>
        <w:t>Объем предусмотренных проектом решения источников финансирования дефицита бюджета соответствует прогнозному объему дефицита.</w:t>
      </w:r>
    </w:p>
    <w:p w:rsidR="00E220BD" w:rsidRPr="00D26AFF" w:rsidRDefault="00E220BD" w:rsidP="00E220B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ourier New" w:cs="Times New Roman"/>
          <w:szCs w:val="28"/>
          <w:lang w:eastAsia="ru-RU" w:bidi="ru-RU"/>
        </w:rPr>
      </w:pPr>
      <w:r w:rsidRPr="00D26AFF">
        <w:rPr>
          <w:rFonts w:eastAsia="Courier New" w:cs="Times New Roman"/>
          <w:szCs w:val="28"/>
          <w:lang w:eastAsia="ru-RU" w:bidi="ru-RU"/>
        </w:rPr>
        <w:t>Источник финансирования дефицита бюджета Форносовского городского поселения не противоречит требованиям ст. 96 БК РФ.</w:t>
      </w:r>
    </w:p>
    <w:p w:rsidR="00256BFC" w:rsidRPr="00D26AFF" w:rsidRDefault="00256BFC" w:rsidP="00256BF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D26AFF">
        <w:rPr>
          <w:rFonts w:eastAsia="Times New Roman" w:cs="Times New Roman"/>
          <w:szCs w:val="28"/>
          <w:lang w:eastAsia="ru-RU"/>
        </w:rPr>
        <w:t xml:space="preserve">Согласно п. 7 проекта </w:t>
      </w:r>
      <w:r w:rsidR="00D26AFF">
        <w:rPr>
          <w:rFonts w:eastAsia="Times New Roman" w:cs="Times New Roman"/>
          <w:szCs w:val="28"/>
          <w:lang w:eastAsia="ru-RU"/>
        </w:rPr>
        <w:t>решения</w:t>
      </w:r>
      <w:r w:rsidRPr="00D26AFF">
        <w:rPr>
          <w:rFonts w:eastAsia="Times New Roman" w:cs="Times New Roman"/>
          <w:szCs w:val="28"/>
          <w:lang w:eastAsia="ru-RU"/>
        </w:rPr>
        <w:t>, на 2020 год остатки средств бюджета Форносовского городского поселения на начало текущего финансового года, которые могут направляться на покрытие временных кассовых разрывов, возникающих в ходе исполнения бюджета, предлагаются в размере 1,2 % общего объема расходов бюджета Форносовского городского поселения.</w:t>
      </w:r>
    </w:p>
    <w:p w:rsidR="00FF3712" w:rsidRDefault="00FF3712" w:rsidP="00D26AFF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i/>
          <w:szCs w:val="28"/>
          <w:lang w:eastAsia="ru-RU"/>
        </w:rPr>
      </w:pPr>
    </w:p>
    <w:p w:rsidR="00836979" w:rsidRPr="00D26AFF" w:rsidRDefault="00836979" w:rsidP="00D26AFF">
      <w:pPr>
        <w:autoSpaceDE w:val="0"/>
        <w:autoSpaceDN w:val="0"/>
        <w:adjustRightInd w:val="0"/>
        <w:spacing w:line="276" w:lineRule="auto"/>
        <w:jc w:val="center"/>
        <w:rPr>
          <w:rFonts w:eastAsia="Times New Roman" w:cs="Times New Roman"/>
          <w:i/>
          <w:szCs w:val="28"/>
          <w:lang w:eastAsia="ru-RU"/>
        </w:rPr>
      </w:pPr>
      <w:r w:rsidRPr="00D26AFF">
        <w:rPr>
          <w:rFonts w:eastAsia="Times New Roman" w:cs="Times New Roman"/>
          <w:i/>
          <w:szCs w:val="28"/>
          <w:lang w:eastAsia="ru-RU"/>
        </w:rPr>
        <w:t>Анализ основных параметров проекта бюджета на 2020 год и на плановый период 2021-2022 годов в сравнении с 2018-2019 годами:</w:t>
      </w: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387"/>
        <w:gridCol w:w="1165"/>
        <w:gridCol w:w="1134"/>
        <w:gridCol w:w="442"/>
        <w:gridCol w:w="692"/>
        <w:gridCol w:w="850"/>
        <w:gridCol w:w="416"/>
        <w:gridCol w:w="718"/>
        <w:gridCol w:w="851"/>
        <w:gridCol w:w="324"/>
        <w:gridCol w:w="526"/>
        <w:gridCol w:w="851"/>
        <w:gridCol w:w="709"/>
      </w:tblGrid>
      <w:tr w:rsidR="00242C98" w:rsidRPr="00D26AFF" w:rsidTr="00314285">
        <w:trPr>
          <w:trHeight w:val="288"/>
        </w:trPr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979" w:rsidRPr="00D26AFF" w:rsidRDefault="00143960" w:rsidP="008369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sz w:val="20"/>
                <w:szCs w:val="20"/>
              </w:rPr>
              <w:t>Таблица 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979" w:rsidRPr="00D26AFF" w:rsidRDefault="00836979" w:rsidP="008369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979" w:rsidRPr="00D26AFF" w:rsidRDefault="00836979" w:rsidP="008369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979" w:rsidRPr="00D26AFF" w:rsidRDefault="00836979" w:rsidP="008369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979" w:rsidRPr="00D26AFF" w:rsidRDefault="00836979" w:rsidP="008369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979" w:rsidRPr="00D26AFF" w:rsidRDefault="00836979" w:rsidP="008369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979" w:rsidRPr="00D26AFF" w:rsidRDefault="00836979" w:rsidP="008369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6979" w:rsidRPr="00D26AFF" w:rsidRDefault="00836979" w:rsidP="008369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6979" w:rsidRPr="00D26AFF" w:rsidRDefault="00836979" w:rsidP="00836979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</w:tr>
      <w:tr w:rsidR="00242C98" w:rsidRPr="00D26AFF" w:rsidTr="00314285">
        <w:trPr>
          <w:trHeight w:val="504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Исполнено за 2018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2020 год (проект)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2021 год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2022 год </w:t>
            </w:r>
          </w:p>
        </w:tc>
      </w:tr>
      <w:tr w:rsidR="00242C98" w:rsidRPr="00D26AFF" w:rsidTr="00FF3712">
        <w:trPr>
          <w:trHeight w:val="1110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79" w:rsidRPr="00D26AFF" w:rsidRDefault="00836979" w:rsidP="008369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979" w:rsidRPr="00D26AFF" w:rsidRDefault="00836979" w:rsidP="008369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285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первонача</w:t>
            </w:r>
            <w:proofErr w:type="spellEnd"/>
            <w:r w:rsidR="00314285"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льный</w:t>
            </w:r>
            <w:proofErr w:type="spellEnd"/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бюджет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4285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уточнен</w:t>
            </w:r>
            <w:r w:rsidR="00314285"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бюджет (в ред. от 22.11.2019)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% 2020 к 2019 (в ред. от 22.12.2018)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проект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% 2021 к 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проект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% 2022 к 2021</w:t>
            </w:r>
          </w:p>
        </w:tc>
      </w:tr>
      <w:tr w:rsidR="00242C98" w:rsidRPr="00D26AFF" w:rsidTr="00314285">
        <w:trPr>
          <w:trHeight w:val="528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1. ДОХОДЫ (всего), в том </w:t>
            </w: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числе: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68 864,7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45 018,9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59 130,2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35 535,1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78,9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37 140,8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38 196,8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</w:tr>
      <w:tr w:rsidR="00242C98" w:rsidRPr="00D26AFF" w:rsidTr="00314285">
        <w:trPr>
          <w:trHeight w:val="48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42 251,5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39 458,9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39 458,2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32 015,8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81,1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33 675,2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35 058,1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104,1</w:t>
            </w:r>
          </w:p>
        </w:tc>
      </w:tr>
      <w:tr w:rsidR="00242C98" w:rsidRPr="00D26AFF" w:rsidTr="00314285">
        <w:trPr>
          <w:trHeight w:val="288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безвозмездные доходы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26 613,2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5 560,0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19 672,1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3 519,3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3 465,6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3 138,7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90,6</w:t>
            </w:r>
          </w:p>
        </w:tc>
      </w:tr>
      <w:tr w:rsidR="00242C98" w:rsidRPr="00D26AFF" w:rsidTr="00314285">
        <w:trPr>
          <w:trHeight w:val="288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2. РАСХОДЫ (всего)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75 132,0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48 964,1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71 843,8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38 736,6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38 140,8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39 196,8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102,8</w:t>
            </w:r>
          </w:p>
        </w:tc>
      </w:tr>
      <w:tr w:rsidR="00242C98" w:rsidRPr="00D26AFF" w:rsidTr="00314285">
        <w:trPr>
          <w:trHeight w:val="48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расходы без условно утверждаемых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36 140,8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36 196,8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2C98" w:rsidRPr="00D26AFF" w:rsidTr="00314285">
        <w:trPr>
          <w:trHeight w:val="48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 условно утверждаемые расходы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2C98" w:rsidRPr="00D26AFF" w:rsidTr="00314285">
        <w:trPr>
          <w:trHeight w:val="48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%</w:t>
            </w: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условно утверждаемых расходов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5,3%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7,7%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2C98" w:rsidRPr="00D26AFF" w:rsidTr="00314285">
        <w:trPr>
          <w:trHeight w:val="42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3. ДЕФИЦИТ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6 267,3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3 945,2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12 713,6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3 201,5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2C98" w:rsidRPr="00D26AFF" w:rsidTr="00314285">
        <w:trPr>
          <w:trHeight w:val="480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%</w:t>
            </w: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дефицита к собственным доходам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14,83%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10,00%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32,22%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10,00%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2,97%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2,85%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979" w:rsidRPr="00D26AFF" w:rsidRDefault="00836979" w:rsidP="0083697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26AFF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</w:tbl>
    <w:p w:rsidR="006D03A4" w:rsidRPr="00242C98" w:rsidRDefault="006D03A4" w:rsidP="006D03A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b/>
          <w:color w:val="FF0000"/>
          <w:sz w:val="16"/>
          <w:szCs w:val="16"/>
          <w:lang w:eastAsia="ru-RU"/>
        </w:rPr>
      </w:pPr>
    </w:p>
    <w:p w:rsidR="008C1D64" w:rsidRPr="00DF3964" w:rsidRDefault="0065618C" w:rsidP="008C1D64">
      <w:pPr>
        <w:tabs>
          <w:tab w:val="left" w:pos="993"/>
        </w:tabs>
        <w:spacing w:line="276" w:lineRule="auto"/>
        <w:ind w:firstLine="567"/>
        <w:jc w:val="both"/>
        <w:rPr>
          <w:rFonts w:eastAsia="Times New Roman" w:cs="Times New Roman"/>
          <w:snapToGrid w:val="0"/>
          <w:szCs w:val="28"/>
          <w:lang w:eastAsia="ru-RU"/>
        </w:rPr>
      </w:pPr>
      <w:r w:rsidRPr="00DF3964">
        <w:rPr>
          <w:rFonts w:eastAsia="Times New Roman" w:cs="Times New Roman"/>
          <w:snapToGrid w:val="0"/>
          <w:szCs w:val="28"/>
          <w:lang w:eastAsia="ru-RU"/>
        </w:rPr>
        <w:t xml:space="preserve">Предлагаемый размер </w:t>
      </w:r>
      <w:r w:rsidR="008C1D64" w:rsidRPr="00DF3964">
        <w:rPr>
          <w:rFonts w:eastAsia="Times New Roman" w:cs="Times New Roman"/>
          <w:b/>
          <w:snapToGrid w:val="0"/>
          <w:szCs w:val="28"/>
          <w:lang w:eastAsia="ru-RU"/>
        </w:rPr>
        <w:t xml:space="preserve">условно </w:t>
      </w:r>
      <w:r w:rsidRPr="00DF3964">
        <w:rPr>
          <w:rFonts w:eastAsia="Times New Roman" w:cs="Times New Roman"/>
          <w:b/>
          <w:snapToGrid w:val="0"/>
          <w:szCs w:val="28"/>
          <w:lang w:eastAsia="ru-RU"/>
        </w:rPr>
        <w:t>утверждаемых расходов</w:t>
      </w:r>
      <w:r w:rsidRPr="00DF3964">
        <w:rPr>
          <w:rFonts w:eastAsia="Times New Roman" w:cs="Times New Roman"/>
          <w:snapToGrid w:val="0"/>
          <w:szCs w:val="28"/>
          <w:lang w:eastAsia="ru-RU"/>
        </w:rPr>
        <w:t xml:space="preserve"> на 20</w:t>
      </w:r>
      <w:r w:rsidR="00E220BD" w:rsidRPr="00DF3964">
        <w:rPr>
          <w:rFonts w:eastAsia="Times New Roman" w:cs="Times New Roman"/>
          <w:snapToGrid w:val="0"/>
          <w:szCs w:val="28"/>
          <w:lang w:eastAsia="ru-RU"/>
        </w:rPr>
        <w:t>21</w:t>
      </w:r>
      <w:r w:rsidR="008C1D64" w:rsidRPr="00DF3964">
        <w:rPr>
          <w:rFonts w:eastAsia="Times New Roman" w:cs="Times New Roman"/>
          <w:snapToGrid w:val="0"/>
          <w:szCs w:val="28"/>
          <w:lang w:eastAsia="ru-RU"/>
        </w:rPr>
        <w:t xml:space="preserve"> год в сумме 2 000,0 тыс. рублей</w:t>
      </w:r>
      <w:r w:rsidR="003E36AC" w:rsidRPr="00DF3964">
        <w:rPr>
          <w:rFonts w:eastAsia="Times New Roman" w:cs="Times New Roman"/>
          <w:snapToGrid w:val="0"/>
          <w:szCs w:val="28"/>
          <w:lang w:eastAsia="ru-RU"/>
        </w:rPr>
        <w:t xml:space="preserve"> и </w:t>
      </w:r>
      <w:r w:rsidR="00E220BD" w:rsidRPr="00DF3964">
        <w:rPr>
          <w:rFonts w:eastAsia="Times New Roman" w:cs="Times New Roman"/>
          <w:snapToGrid w:val="0"/>
          <w:szCs w:val="28"/>
          <w:lang w:eastAsia="ru-RU"/>
        </w:rPr>
        <w:t>на 2022</w:t>
      </w:r>
      <w:r w:rsidR="008C1D64" w:rsidRPr="00DF3964">
        <w:rPr>
          <w:rFonts w:eastAsia="Times New Roman" w:cs="Times New Roman"/>
          <w:snapToGrid w:val="0"/>
          <w:szCs w:val="28"/>
          <w:lang w:eastAsia="ru-RU"/>
        </w:rPr>
        <w:t xml:space="preserve"> год в сумме 3 000,0 тыс. рублей</w:t>
      </w:r>
      <w:r w:rsidRPr="00DF3964">
        <w:rPr>
          <w:rFonts w:eastAsia="Times New Roman" w:cs="Times New Roman"/>
          <w:snapToGrid w:val="0"/>
          <w:szCs w:val="28"/>
          <w:lang w:eastAsia="ru-RU"/>
        </w:rPr>
        <w:t xml:space="preserve"> </w:t>
      </w:r>
      <w:r w:rsidR="00026172" w:rsidRPr="00DF3964">
        <w:rPr>
          <w:rFonts w:eastAsia="Times New Roman" w:cs="Times New Roman"/>
          <w:b/>
          <w:i/>
          <w:snapToGrid w:val="0"/>
          <w:szCs w:val="28"/>
          <w:lang w:eastAsia="ru-RU"/>
        </w:rPr>
        <w:t>соответству</w:t>
      </w:r>
      <w:r w:rsidR="008022CA" w:rsidRPr="00DF3964">
        <w:rPr>
          <w:rFonts w:eastAsia="Times New Roman" w:cs="Times New Roman"/>
          <w:b/>
          <w:i/>
          <w:snapToGrid w:val="0"/>
          <w:szCs w:val="28"/>
          <w:lang w:eastAsia="ru-RU"/>
        </w:rPr>
        <w:t>е</w:t>
      </w:r>
      <w:r w:rsidR="00026172" w:rsidRPr="00DF3964">
        <w:rPr>
          <w:rFonts w:eastAsia="Times New Roman" w:cs="Times New Roman"/>
          <w:b/>
          <w:i/>
          <w:snapToGrid w:val="0"/>
          <w:szCs w:val="28"/>
          <w:lang w:eastAsia="ru-RU"/>
        </w:rPr>
        <w:t>т</w:t>
      </w:r>
      <w:r w:rsidR="00026172" w:rsidRPr="00DF3964">
        <w:rPr>
          <w:rFonts w:eastAsia="Times New Roman" w:cs="Times New Roman"/>
          <w:snapToGrid w:val="0"/>
          <w:szCs w:val="28"/>
          <w:lang w:eastAsia="ru-RU"/>
        </w:rPr>
        <w:t xml:space="preserve"> требованиям статьи 184.1 Бюджетного кодекса РФ (не менее 2,5%, не менее 5% соответственно).</w:t>
      </w:r>
    </w:p>
    <w:p w:rsidR="008C1D64" w:rsidRPr="00DF3964" w:rsidRDefault="008C5A5E" w:rsidP="008C1D6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DF3964">
        <w:rPr>
          <w:rFonts w:eastAsia="Times New Roman" w:cs="Times New Roman"/>
          <w:szCs w:val="28"/>
          <w:lang w:eastAsia="ru-RU"/>
        </w:rPr>
        <w:t>Р</w:t>
      </w:r>
      <w:r w:rsidR="008C1D64" w:rsidRPr="00DF3964">
        <w:rPr>
          <w:rFonts w:eastAsia="Times New Roman" w:cs="Times New Roman"/>
          <w:szCs w:val="28"/>
          <w:lang w:eastAsia="ru-RU"/>
        </w:rPr>
        <w:t xml:space="preserve">азмер дефицита бюджета к </w:t>
      </w:r>
      <w:r w:rsidR="008C1D64" w:rsidRPr="00DF3964">
        <w:rPr>
          <w:rFonts w:eastAsia="Calibri" w:cs="Times New Roman"/>
          <w:szCs w:val="28"/>
        </w:rPr>
        <w:t>общему годовому объему доходов бюджета поселения без учета объема безвозмездных поступлений и поступлений налоговых доходов</w:t>
      </w:r>
      <w:r w:rsidR="008C1D64" w:rsidRPr="00DF3964">
        <w:rPr>
          <w:rFonts w:eastAsia="Times New Roman" w:cs="Times New Roman"/>
          <w:szCs w:val="28"/>
          <w:lang w:eastAsia="ru-RU"/>
        </w:rPr>
        <w:t xml:space="preserve"> по дополнительным нормативам отчислений</w:t>
      </w:r>
      <w:r w:rsidR="008C1D64" w:rsidRPr="00DF3964">
        <w:rPr>
          <w:rFonts w:eastAsia="Calibri" w:cs="Times New Roman"/>
          <w:szCs w:val="28"/>
        </w:rPr>
        <w:t xml:space="preserve"> </w:t>
      </w:r>
      <w:r w:rsidR="008C1D64" w:rsidRPr="00DF3964">
        <w:rPr>
          <w:rFonts w:eastAsia="Times New Roman" w:cs="Times New Roman"/>
          <w:szCs w:val="28"/>
          <w:lang w:eastAsia="ru-RU"/>
        </w:rPr>
        <w:t>составит в 20</w:t>
      </w:r>
      <w:r w:rsidR="00594394" w:rsidRPr="00DF3964">
        <w:rPr>
          <w:rFonts w:eastAsia="Times New Roman" w:cs="Times New Roman"/>
          <w:szCs w:val="28"/>
          <w:lang w:eastAsia="ru-RU"/>
        </w:rPr>
        <w:t>20</w:t>
      </w:r>
      <w:r w:rsidR="008C1D64" w:rsidRPr="00DF3964">
        <w:rPr>
          <w:rFonts w:eastAsia="Times New Roman" w:cs="Times New Roman"/>
          <w:szCs w:val="28"/>
          <w:lang w:eastAsia="ru-RU"/>
        </w:rPr>
        <w:t xml:space="preserve"> году – </w:t>
      </w:r>
      <w:r w:rsidR="00594394" w:rsidRPr="00DF3964">
        <w:rPr>
          <w:rFonts w:eastAsia="Times New Roman" w:cs="Times New Roman"/>
          <w:szCs w:val="28"/>
          <w:lang w:eastAsia="ru-RU"/>
        </w:rPr>
        <w:t>10%, в 2021</w:t>
      </w:r>
      <w:r w:rsidR="008C1D64" w:rsidRPr="00DF3964">
        <w:rPr>
          <w:rFonts w:eastAsia="Times New Roman" w:cs="Times New Roman"/>
          <w:szCs w:val="28"/>
          <w:lang w:eastAsia="ru-RU"/>
        </w:rPr>
        <w:t xml:space="preserve"> году – </w:t>
      </w:r>
      <w:r w:rsidR="008C1D64" w:rsidRPr="00DF3964">
        <w:rPr>
          <w:rFonts w:eastAsia="Times New Roman" w:cs="Times New Roman"/>
          <w:szCs w:val="28"/>
          <w:shd w:val="clear" w:color="auto" w:fill="FFFFFF"/>
          <w:lang w:eastAsia="ru-RU" w:bidi="ru-RU"/>
        </w:rPr>
        <w:t>2,</w:t>
      </w:r>
      <w:r w:rsidR="00594394" w:rsidRPr="00DF3964">
        <w:rPr>
          <w:rFonts w:eastAsia="Times New Roman" w:cs="Times New Roman"/>
          <w:szCs w:val="28"/>
          <w:shd w:val="clear" w:color="auto" w:fill="FFFFFF"/>
          <w:lang w:eastAsia="ru-RU" w:bidi="ru-RU"/>
        </w:rPr>
        <w:t>97</w:t>
      </w:r>
      <w:r w:rsidR="00594394" w:rsidRPr="00DF3964">
        <w:rPr>
          <w:rFonts w:eastAsia="Times New Roman" w:cs="Times New Roman"/>
          <w:szCs w:val="28"/>
          <w:lang w:eastAsia="ru-RU"/>
        </w:rPr>
        <w:t>%, в 2022</w:t>
      </w:r>
      <w:r w:rsidR="008C1D64" w:rsidRPr="00DF3964">
        <w:rPr>
          <w:rFonts w:eastAsia="Times New Roman" w:cs="Times New Roman"/>
          <w:szCs w:val="28"/>
          <w:lang w:eastAsia="ru-RU"/>
        </w:rPr>
        <w:t xml:space="preserve"> году – </w:t>
      </w:r>
      <w:r w:rsidR="008C1D64" w:rsidRPr="00DF3964">
        <w:rPr>
          <w:rFonts w:eastAsia="Times New Roman" w:cs="Times New Roman"/>
          <w:szCs w:val="28"/>
          <w:shd w:val="clear" w:color="auto" w:fill="FFFFFF"/>
          <w:lang w:eastAsia="ru-RU" w:bidi="ru-RU"/>
        </w:rPr>
        <w:t>2,</w:t>
      </w:r>
      <w:r w:rsidR="00594394" w:rsidRPr="00DF3964">
        <w:rPr>
          <w:rFonts w:eastAsia="Times New Roman" w:cs="Times New Roman"/>
          <w:szCs w:val="28"/>
          <w:shd w:val="clear" w:color="auto" w:fill="FFFFFF"/>
          <w:lang w:eastAsia="ru-RU" w:bidi="ru-RU"/>
        </w:rPr>
        <w:t>85</w:t>
      </w:r>
      <w:r w:rsidR="008C1D64" w:rsidRPr="00DF3964">
        <w:rPr>
          <w:rFonts w:eastAsia="Times New Roman" w:cs="Times New Roman"/>
          <w:szCs w:val="28"/>
          <w:lang w:eastAsia="ru-RU"/>
        </w:rPr>
        <w:t xml:space="preserve">%, что </w:t>
      </w:r>
      <w:r w:rsidR="008C1D64" w:rsidRPr="00DF3964">
        <w:rPr>
          <w:rFonts w:eastAsia="Times New Roman" w:cs="Times New Roman"/>
          <w:b/>
          <w:i/>
          <w:szCs w:val="28"/>
          <w:lang w:eastAsia="ru-RU"/>
        </w:rPr>
        <w:t xml:space="preserve">не превышает предельные значения, установленные пунктом 3 статьи 92.1 Бюджетного кодекса РФ. </w:t>
      </w:r>
    </w:p>
    <w:p w:rsidR="0023511B" w:rsidRPr="00DF3964" w:rsidRDefault="00EE5259" w:rsidP="00AB3661">
      <w:pPr>
        <w:tabs>
          <w:tab w:val="left" w:pos="993"/>
        </w:tabs>
        <w:spacing w:line="276" w:lineRule="auto"/>
        <w:jc w:val="both"/>
        <w:rPr>
          <w:rFonts w:eastAsia="Times New Roman" w:cs="Times New Roman"/>
          <w:szCs w:val="28"/>
          <w:lang w:eastAsia="ru-RU"/>
        </w:rPr>
      </w:pPr>
      <w:r w:rsidRPr="00DF3964">
        <w:rPr>
          <w:rFonts w:eastAsia="Times New Roman" w:cs="Times New Roman"/>
          <w:snapToGrid w:val="0"/>
          <w:szCs w:val="28"/>
          <w:lang w:eastAsia="ru-RU"/>
        </w:rPr>
        <w:tab/>
      </w:r>
      <w:r w:rsidR="00D76C41" w:rsidRPr="00DF3964">
        <w:t xml:space="preserve"> </w:t>
      </w:r>
    </w:p>
    <w:p w:rsidR="000A0F44" w:rsidRPr="00DF3964" w:rsidRDefault="00510F9E" w:rsidP="006D03A4">
      <w:pPr>
        <w:widowControl w:val="0"/>
        <w:shd w:val="clear" w:color="auto" w:fill="EEECE1" w:themeFill="background2"/>
        <w:tabs>
          <w:tab w:val="left" w:pos="333"/>
        </w:tabs>
        <w:spacing w:after="329" w:line="260" w:lineRule="exact"/>
        <w:jc w:val="both"/>
        <w:rPr>
          <w:rFonts w:eastAsia="Times New Roman" w:cs="Times New Roman"/>
          <w:b/>
          <w:szCs w:val="28"/>
          <w:lang w:eastAsia="ru-RU"/>
        </w:rPr>
      </w:pPr>
      <w:r w:rsidRPr="00DF3964">
        <w:rPr>
          <w:rFonts w:eastAsia="Times New Roman" w:cs="Times New Roman"/>
          <w:b/>
          <w:szCs w:val="28"/>
          <w:lang w:eastAsia="ru-RU"/>
        </w:rPr>
        <w:t>3</w:t>
      </w:r>
      <w:r w:rsidR="00350ECE" w:rsidRPr="00DF3964">
        <w:rPr>
          <w:rFonts w:eastAsia="Times New Roman" w:cs="Times New Roman"/>
          <w:b/>
          <w:szCs w:val="28"/>
          <w:lang w:eastAsia="ru-RU"/>
        </w:rPr>
        <w:t>.1. Результаты проверки и анализа форми</w:t>
      </w:r>
      <w:r w:rsidR="006D03A4" w:rsidRPr="00DF3964">
        <w:rPr>
          <w:rFonts w:eastAsia="Times New Roman" w:cs="Times New Roman"/>
          <w:b/>
          <w:szCs w:val="28"/>
          <w:lang w:eastAsia="ru-RU"/>
        </w:rPr>
        <w:t>рования доходов бюджета</w:t>
      </w:r>
    </w:p>
    <w:p w:rsidR="0038631C" w:rsidRPr="0010345B" w:rsidRDefault="0038631C" w:rsidP="00350ECE">
      <w:pPr>
        <w:widowControl w:val="0"/>
        <w:tabs>
          <w:tab w:val="left" w:pos="9497"/>
        </w:tabs>
        <w:spacing w:line="276" w:lineRule="auto"/>
        <w:ind w:left="20" w:right="-1" w:firstLine="547"/>
        <w:jc w:val="both"/>
        <w:rPr>
          <w:rFonts w:eastAsia="Times New Roman" w:cs="Times New Roman"/>
          <w:spacing w:val="5"/>
          <w:szCs w:val="28"/>
          <w:lang w:eastAsia="ru-RU" w:bidi="ru-RU"/>
        </w:rPr>
      </w:pPr>
      <w:r w:rsidRPr="0010345B">
        <w:rPr>
          <w:rFonts w:eastAsia="Times New Roman" w:cs="Times New Roman"/>
          <w:spacing w:val="5"/>
          <w:szCs w:val="28"/>
          <w:lang w:eastAsia="ru-RU" w:bidi="ru-RU"/>
        </w:rPr>
        <w:t>Согласно пояснительной записке (обоснованию) к проекту бюджета поселения</w:t>
      </w:r>
      <w:r w:rsidR="00AB3661" w:rsidRPr="0010345B">
        <w:rPr>
          <w:rFonts w:eastAsia="Times New Roman" w:cs="Times New Roman"/>
          <w:spacing w:val="5"/>
          <w:szCs w:val="28"/>
          <w:lang w:eastAsia="ru-RU" w:bidi="ru-RU"/>
        </w:rPr>
        <w:t>,</w:t>
      </w:r>
      <w:r w:rsidR="0037631C" w:rsidRPr="0010345B">
        <w:rPr>
          <w:rFonts w:eastAsia="Times New Roman" w:cs="Times New Roman"/>
          <w:spacing w:val="5"/>
          <w:szCs w:val="28"/>
          <w:lang w:eastAsia="ru-RU" w:bidi="ru-RU"/>
        </w:rPr>
        <w:t xml:space="preserve"> прогноз собственных доходов бюджета Форносовского городского поселения Тосненского района Ленинградской области на 20</w:t>
      </w:r>
      <w:r w:rsidR="003F381A" w:rsidRPr="0010345B">
        <w:rPr>
          <w:rFonts w:eastAsia="Times New Roman" w:cs="Times New Roman"/>
          <w:spacing w:val="5"/>
          <w:szCs w:val="28"/>
          <w:lang w:eastAsia="ru-RU" w:bidi="ru-RU"/>
        </w:rPr>
        <w:t>20 год и плановый период 2021</w:t>
      </w:r>
      <w:r w:rsidR="0037631C" w:rsidRPr="0010345B">
        <w:rPr>
          <w:rFonts w:eastAsia="Times New Roman" w:cs="Times New Roman"/>
          <w:spacing w:val="5"/>
          <w:szCs w:val="28"/>
          <w:lang w:eastAsia="ru-RU" w:bidi="ru-RU"/>
        </w:rPr>
        <w:t xml:space="preserve"> и 202</w:t>
      </w:r>
      <w:r w:rsidR="003F381A" w:rsidRPr="0010345B">
        <w:rPr>
          <w:rFonts w:eastAsia="Times New Roman" w:cs="Times New Roman"/>
          <w:spacing w:val="5"/>
          <w:szCs w:val="28"/>
          <w:lang w:eastAsia="ru-RU" w:bidi="ru-RU"/>
        </w:rPr>
        <w:t>2</w:t>
      </w:r>
      <w:r w:rsidR="0037631C" w:rsidRPr="0010345B">
        <w:rPr>
          <w:rFonts w:eastAsia="Times New Roman" w:cs="Times New Roman"/>
          <w:spacing w:val="5"/>
          <w:szCs w:val="28"/>
          <w:lang w:eastAsia="ru-RU" w:bidi="ru-RU"/>
        </w:rPr>
        <w:t xml:space="preserve"> годов рассчитан исходя из прогноза социально-экономического развития, основных направлени</w:t>
      </w:r>
      <w:r w:rsidR="00AB3661" w:rsidRPr="0010345B">
        <w:rPr>
          <w:rFonts w:eastAsia="Times New Roman" w:cs="Times New Roman"/>
          <w:spacing w:val="5"/>
          <w:szCs w:val="28"/>
          <w:lang w:eastAsia="ru-RU" w:bidi="ru-RU"/>
        </w:rPr>
        <w:t>й</w:t>
      </w:r>
      <w:r w:rsidR="0037631C" w:rsidRPr="0010345B">
        <w:rPr>
          <w:rFonts w:eastAsia="Times New Roman" w:cs="Times New Roman"/>
          <w:spacing w:val="5"/>
          <w:szCs w:val="28"/>
          <w:lang w:eastAsia="ru-RU" w:bidi="ru-RU"/>
        </w:rPr>
        <w:t xml:space="preserve"> налоговой и бюджетной политики на 20</w:t>
      </w:r>
      <w:r w:rsidR="003F381A" w:rsidRPr="0010345B">
        <w:rPr>
          <w:rFonts w:eastAsia="Times New Roman" w:cs="Times New Roman"/>
          <w:spacing w:val="5"/>
          <w:szCs w:val="28"/>
          <w:lang w:eastAsia="ru-RU" w:bidi="ru-RU"/>
        </w:rPr>
        <w:t>20</w:t>
      </w:r>
      <w:r w:rsidR="0037631C" w:rsidRPr="0010345B">
        <w:rPr>
          <w:rFonts w:eastAsia="Times New Roman" w:cs="Times New Roman"/>
          <w:spacing w:val="5"/>
          <w:szCs w:val="28"/>
          <w:lang w:eastAsia="ru-RU" w:bidi="ru-RU"/>
        </w:rPr>
        <w:t>-202</w:t>
      </w:r>
      <w:r w:rsidR="003F381A" w:rsidRPr="0010345B">
        <w:rPr>
          <w:rFonts w:eastAsia="Times New Roman" w:cs="Times New Roman"/>
          <w:spacing w:val="5"/>
          <w:szCs w:val="28"/>
          <w:lang w:eastAsia="ru-RU" w:bidi="ru-RU"/>
        </w:rPr>
        <w:t>2</w:t>
      </w:r>
      <w:r w:rsidR="0037631C" w:rsidRPr="0010345B">
        <w:rPr>
          <w:rFonts w:eastAsia="Times New Roman" w:cs="Times New Roman"/>
          <w:spacing w:val="5"/>
          <w:szCs w:val="28"/>
          <w:lang w:eastAsia="ru-RU" w:bidi="ru-RU"/>
        </w:rPr>
        <w:t>гг.,</w:t>
      </w:r>
      <w:r w:rsidR="00CA3F5E" w:rsidRPr="0010345B">
        <w:rPr>
          <w:rFonts w:eastAsia="Times New Roman" w:cs="Times New Roman"/>
          <w:spacing w:val="5"/>
          <w:szCs w:val="28"/>
          <w:lang w:eastAsia="ru-RU" w:bidi="ru-RU"/>
        </w:rPr>
        <w:t xml:space="preserve"> </w:t>
      </w:r>
      <w:r w:rsidR="0037631C" w:rsidRPr="0010345B">
        <w:rPr>
          <w:rFonts w:eastAsia="Times New Roman" w:cs="Times New Roman"/>
          <w:spacing w:val="5"/>
          <w:szCs w:val="28"/>
          <w:lang w:eastAsia="ru-RU" w:bidi="ru-RU"/>
        </w:rPr>
        <w:t xml:space="preserve">данных, представленных Форносовским </w:t>
      </w:r>
      <w:r w:rsidR="00AB3661" w:rsidRPr="0010345B">
        <w:rPr>
          <w:rFonts w:eastAsia="Times New Roman" w:cs="Times New Roman"/>
          <w:spacing w:val="5"/>
          <w:szCs w:val="28"/>
          <w:lang w:eastAsia="ru-RU" w:bidi="ru-RU"/>
        </w:rPr>
        <w:t xml:space="preserve">ДК и оценки поступлений доходов </w:t>
      </w:r>
      <w:r w:rsidR="003F381A" w:rsidRPr="0010345B">
        <w:rPr>
          <w:rFonts w:eastAsia="Times New Roman" w:cs="Times New Roman"/>
          <w:spacing w:val="5"/>
          <w:szCs w:val="28"/>
          <w:lang w:eastAsia="ru-RU" w:bidi="ru-RU"/>
        </w:rPr>
        <w:t xml:space="preserve">в </w:t>
      </w:r>
      <w:r w:rsidR="0037631C" w:rsidRPr="0010345B">
        <w:rPr>
          <w:rFonts w:eastAsia="Times New Roman" w:cs="Times New Roman"/>
          <w:spacing w:val="5"/>
          <w:szCs w:val="28"/>
          <w:lang w:eastAsia="ru-RU" w:bidi="ru-RU"/>
        </w:rPr>
        <w:t>бюджет</w:t>
      </w:r>
      <w:r w:rsidR="003F381A" w:rsidRPr="0010345B">
        <w:rPr>
          <w:rFonts w:eastAsia="Times New Roman" w:cs="Times New Roman"/>
          <w:spacing w:val="5"/>
          <w:szCs w:val="28"/>
          <w:lang w:eastAsia="ru-RU" w:bidi="ru-RU"/>
        </w:rPr>
        <w:t xml:space="preserve"> поселения с 2017</w:t>
      </w:r>
      <w:r w:rsidR="0037631C" w:rsidRPr="0010345B">
        <w:rPr>
          <w:rFonts w:eastAsia="Times New Roman" w:cs="Times New Roman"/>
          <w:spacing w:val="5"/>
          <w:szCs w:val="28"/>
          <w:lang w:eastAsia="ru-RU" w:bidi="ru-RU"/>
        </w:rPr>
        <w:t xml:space="preserve"> по 201</w:t>
      </w:r>
      <w:r w:rsidR="003F381A" w:rsidRPr="0010345B">
        <w:rPr>
          <w:rFonts w:eastAsia="Times New Roman" w:cs="Times New Roman"/>
          <w:spacing w:val="5"/>
          <w:szCs w:val="28"/>
          <w:lang w:eastAsia="ru-RU" w:bidi="ru-RU"/>
        </w:rPr>
        <w:t>9</w:t>
      </w:r>
      <w:r w:rsidR="0037631C" w:rsidRPr="0010345B">
        <w:rPr>
          <w:rFonts w:eastAsia="Times New Roman" w:cs="Times New Roman"/>
          <w:spacing w:val="5"/>
          <w:szCs w:val="28"/>
          <w:lang w:eastAsia="ru-RU" w:bidi="ru-RU"/>
        </w:rPr>
        <w:t xml:space="preserve"> год. </w:t>
      </w:r>
    </w:p>
    <w:p w:rsidR="0037631C" w:rsidRPr="0010345B" w:rsidRDefault="00AB3661" w:rsidP="00350ECE">
      <w:pPr>
        <w:widowControl w:val="0"/>
        <w:tabs>
          <w:tab w:val="left" w:pos="9497"/>
        </w:tabs>
        <w:spacing w:line="276" w:lineRule="auto"/>
        <w:ind w:left="20" w:right="-1" w:firstLine="547"/>
        <w:jc w:val="both"/>
        <w:rPr>
          <w:rFonts w:eastAsia="Times New Roman" w:cs="Times New Roman"/>
          <w:spacing w:val="5"/>
          <w:szCs w:val="28"/>
          <w:lang w:eastAsia="ru-RU" w:bidi="ru-RU"/>
        </w:rPr>
      </w:pPr>
      <w:r w:rsidRPr="0010345B">
        <w:rPr>
          <w:rFonts w:eastAsia="Times New Roman" w:cs="Times New Roman"/>
          <w:spacing w:val="5"/>
          <w:szCs w:val="28"/>
          <w:lang w:eastAsia="ru-RU" w:bidi="ru-RU"/>
        </w:rPr>
        <w:t>Прогноз</w:t>
      </w:r>
      <w:r w:rsidR="0037631C" w:rsidRPr="0010345B">
        <w:rPr>
          <w:rFonts w:eastAsia="Times New Roman" w:cs="Times New Roman"/>
          <w:spacing w:val="5"/>
          <w:szCs w:val="28"/>
          <w:lang w:eastAsia="ru-RU" w:bidi="ru-RU"/>
        </w:rPr>
        <w:t xml:space="preserve"> поступлений разработан также </w:t>
      </w:r>
      <w:r w:rsidRPr="0010345B">
        <w:rPr>
          <w:rFonts w:eastAsia="Times New Roman" w:cs="Times New Roman"/>
          <w:spacing w:val="5"/>
          <w:szCs w:val="28"/>
          <w:lang w:eastAsia="ru-RU" w:bidi="ru-RU"/>
        </w:rPr>
        <w:t>с учетом</w:t>
      </w:r>
      <w:r w:rsidR="0037631C" w:rsidRPr="0010345B">
        <w:rPr>
          <w:rFonts w:eastAsia="Times New Roman" w:cs="Times New Roman"/>
          <w:spacing w:val="5"/>
          <w:szCs w:val="28"/>
          <w:lang w:eastAsia="ru-RU" w:bidi="ru-RU"/>
        </w:rPr>
        <w:t xml:space="preserve"> Методик</w:t>
      </w:r>
      <w:r w:rsidRPr="0010345B">
        <w:rPr>
          <w:rFonts w:eastAsia="Times New Roman" w:cs="Times New Roman"/>
          <w:spacing w:val="5"/>
          <w:szCs w:val="28"/>
          <w:lang w:eastAsia="ru-RU" w:bidi="ru-RU"/>
        </w:rPr>
        <w:t>и</w:t>
      </w:r>
      <w:r w:rsidR="0037631C" w:rsidRPr="0010345B">
        <w:rPr>
          <w:rFonts w:eastAsia="Times New Roman" w:cs="Times New Roman"/>
          <w:spacing w:val="5"/>
          <w:szCs w:val="28"/>
          <w:lang w:eastAsia="ru-RU" w:bidi="ru-RU"/>
        </w:rPr>
        <w:t xml:space="preserve"> прогнозирования поступлений доходов в бюджет Форносовского городского поселения</w:t>
      </w:r>
      <w:r w:rsidRPr="0010345B">
        <w:rPr>
          <w:rFonts w:eastAsia="Times New Roman" w:cs="Times New Roman"/>
          <w:spacing w:val="5"/>
          <w:szCs w:val="28"/>
          <w:lang w:eastAsia="ru-RU" w:bidi="ru-RU"/>
        </w:rPr>
        <w:t>,</w:t>
      </w:r>
      <w:r w:rsidR="0037631C" w:rsidRPr="0010345B">
        <w:rPr>
          <w:rFonts w:eastAsia="Times New Roman" w:cs="Times New Roman"/>
          <w:spacing w:val="5"/>
          <w:szCs w:val="28"/>
          <w:lang w:eastAsia="ru-RU" w:bidi="ru-RU"/>
        </w:rPr>
        <w:t xml:space="preserve"> главным администратором</w:t>
      </w:r>
      <w:r w:rsidRPr="0010345B">
        <w:rPr>
          <w:rFonts w:eastAsia="Times New Roman" w:cs="Times New Roman"/>
          <w:spacing w:val="5"/>
          <w:szCs w:val="28"/>
          <w:lang w:eastAsia="ru-RU" w:bidi="ru-RU"/>
        </w:rPr>
        <w:t xml:space="preserve"> доходов</w:t>
      </w:r>
      <w:r w:rsidR="0037631C" w:rsidRPr="0010345B">
        <w:rPr>
          <w:rFonts w:eastAsia="Times New Roman" w:cs="Times New Roman"/>
          <w:spacing w:val="5"/>
          <w:szCs w:val="28"/>
          <w:lang w:eastAsia="ru-RU" w:bidi="ru-RU"/>
        </w:rPr>
        <w:t xml:space="preserve"> которого является администрация Форносовского городского поселения </w:t>
      </w:r>
      <w:r w:rsidR="0037631C" w:rsidRPr="0010345B">
        <w:rPr>
          <w:rFonts w:eastAsia="Times New Roman" w:cs="Times New Roman"/>
          <w:spacing w:val="5"/>
          <w:szCs w:val="28"/>
          <w:lang w:eastAsia="ru-RU" w:bidi="ru-RU"/>
        </w:rPr>
        <w:lastRenderedPageBreak/>
        <w:t>Тосненского района Ленинградской области, утвержденной постановлением</w:t>
      </w:r>
      <w:r w:rsidR="00AE6CB3" w:rsidRPr="0010345B">
        <w:rPr>
          <w:rFonts w:eastAsia="Times New Roman" w:cs="Times New Roman"/>
          <w:spacing w:val="5"/>
          <w:szCs w:val="28"/>
          <w:lang w:eastAsia="ru-RU" w:bidi="ru-RU"/>
        </w:rPr>
        <w:t xml:space="preserve"> администрации поселения от </w:t>
      </w:r>
      <w:r w:rsidR="003F381A" w:rsidRPr="0010345B">
        <w:rPr>
          <w:rFonts w:eastAsia="Times New Roman" w:cs="Times New Roman"/>
          <w:spacing w:val="5"/>
          <w:szCs w:val="28"/>
          <w:lang w:eastAsia="ru-RU" w:bidi="ru-RU"/>
        </w:rPr>
        <w:t>14</w:t>
      </w:r>
      <w:r w:rsidR="00AE6CB3" w:rsidRPr="0010345B">
        <w:rPr>
          <w:rFonts w:eastAsia="Times New Roman" w:cs="Times New Roman"/>
          <w:spacing w:val="5"/>
          <w:szCs w:val="28"/>
          <w:lang w:eastAsia="ru-RU" w:bidi="ru-RU"/>
        </w:rPr>
        <w:t>.1</w:t>
      </w:r>
      <w:r w:rsidR="003F381A" w:rsidRPr="0010345B">
        <w:rPr>
          <w:rFonts w:eastAsia="Times New Roman" w:cs="Times New Roman"/>
          <w:spacing w:val="5"/>
          <w:szCs w:val="28"/>
          <w:lang w:eastAsia="ru-RU" w:bidi="ru-RU"/>
        </w:rPr>
        <w:t>1.2019</w:t>
      </w:r>
      <w:r w:rsidR="00AE6CB3" w:rsidRPr="0010345B">
        <w:rPr>
          <w:rFonts w:eastAsia="Times New Roman" w:cs="Times New Roman"/>
          <w:spacing w:val="5"/>
          <w:szCs w:val="28"/>
          <w:lang w:eastAsia="ru-RU" w:bidi="ru-RU"/>
        </w:rPr>
        <w:t xml:space="preserve">г. № </w:t>
      </w:r>
      <w:r w:rsidR="003F381A" w:rsidRPr="0010345B">
        <w:rPr>
          <w:rFonts w:eastAsia="Times New Roman" w:cs="Times New Roman"/>
          <w:spacing w:val="5"/>
          <w:szCs w:val="28"/>
          <w:lang w:eastAsia="ru-RU" w:bidi="ru-RU"/>
        </w:rPr>
        <w:t>280</w:t>
      </w:r>
      <w:r w:rsidR="00AE6CB3" w:rsidRPr="0010345B">
        <w:rPr>
          <w:rFonts w:eastAsia="Times New Roman" w:cs="Times New Roman"/>
          <w:spacing w:val="5"/>
          <w:szCs w:val="28"/>
          <w:lang w:eastAsia="ru-RU" w:bidi="ru-RU"/>
        </w:rPr>
        <w:t>.</w:t>
      </w:r>
    </w:p>
    <w:p w:rsidR="00ED30AB" w:rsidRDefault="00ED30AB" w:rsidP="00ED30A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Cs/>
          <w:iCs/>
          <w:szCs w:val="28"/>
        </w:rPr>
      </w:pPr>
      <w:r w:rsidRPr="00C56B51">
        <w:rPr>
          <w:bCs/>
          <w:iCs/>
          <w:szCs w:val="28"/>
        </w:rPr>
        <w:t>Постановление</w:t>
      </w:r>
      <w:r>
        <w:rPr>
          <w:bCs/>
          <w:iCs/>
          <w:szCs w:val="28"/>
        </w:rPr>
        <w:t>м</w:t>
      </w:r>
      <w:r w:rsidRPr="00C56B51">
        <w:rPr>
          <w:bCs/>
          <w:iCs/>
          <w:szCs w:val="28"/>
        </w:rPr>
        <w:t xml:space="preserve"> Правительства РФ от 05.06.2019 N 722 "О внесении изменений в общие требования к методике прогнозирования поступлений доходов в бюджеты бюджетной системы Российской Федерации" </w:t>
      </w:r>
      <w:r>
        <w:rPr>
          <w:bCs/>
          <w:iCs/>
          <w:szCs w:val="28"/>
        </w:rPr>
        <w:t xml:space="preserve">внесены изменения в общие требования в части ключевых изменений подходов к прогнозированию доходов главными администраторами доходов, в соответствии с которыми предусмотрено при прогнозировании доходов использование данных об имеющейся дебиторской задолженности по доходам. </w:t>
      </w:r>
    </w:p>
    <w:p w:rsidR="00ED30AB" w:rsidRPr="00C56B51" w:rsidRDefault="00ED30AB" w:rsidP="00ED30AB">
      <w:pPr>
        <w:autoSpaceDE w:val="0"/>
        <w:autoSpaceDN w:val="0"/>
        <w:adjustRightInd w:val="0"/>
        <w:spacing w:line="276" w:lineRule="auto"/>
        <w:ind w:firstLine="567"/>
        <w:contextualSpacing/>
        <w:jc w:val="both"/>
        <w:rPr>
          <w:bCs/>
          <w:iCs/>
          <w:szCs w:val="28"/>
        </w:rPr>
      </w:pPr>
      <w:r>
        <w:rPr>
          <w:bCs/>
          <w:iCs/>
          <w:szCs w:val="28"/>
        </w:rPr>
        <w:t>Однако сведения об использовании данной информации при прогнозировании доходов бюджета Тосненского городского поселения на 2020 год в материалах отсутствуют,</w:t>
      </w:r>
      <w:r w:rsidRPr="00587D66">
        <w:rPr>
          <w:szCs w:val="28"/>
        </w:rPr>
        <w:t xml:space="preserve"> </w:t>
      </w:r>
      <w:r>
        <w:rPr>
          <w:szCs w:val="28"/>
        </w:rPr>
        <w:t xml:space="preserve">что также свидетельствует </w:t>
      </w:r>
      <w:r w:rsidRPr="001066FD">
        <w:rPr>
          <w:b/>
          <w:i/>
          <w:szCs w:val="28"/>
        </w:rPr>
        <w:t>о недостаточной прозрачности формирования доходной базы бюджета</w:t>
      </w:r>
      <w:r>
        <w:rPr>
          <w:bCs/>
          <w:iCs/>
          <w:szCs w:val="28"/>
        </w:rPr>
        <w:t>.</w:t>
      </w:r>
    </w:p>
    <w:p w:rsidR="00E85763" w:rsidRPr="0010345B" w:rsidRDefault="00E85763" w:rsidP="003F381A">
      <w:pPr>
        <w:tabs>
          <w:tab w:val="left" w:pos="993"/>
        </w:tabs>
        <w:spacing w:before="240" w:line="276" w:lineRule="auto"/>
        <w:ind w:firstLine="567"/>
        <w:jc w:val="both"/>
        <w:rPr>
          <w:rFonts w:eastAsia="Times New Roman"/>
          <w:szCs w:val="28"/>
        </w:rPr>
      </w:pPr>
      <w:r w:rsidRPr="0010345B">
        <w:rPr>
          <w:rFonts w:eastAsia="Times New Roman"/>
          <w:szCs w:val="28"/>
        </w:rPr>
        <w:t xml:space="preserve">Прогноз поступления </w:t>
      </w:r>
      <w:r w:rsidRPr="0010345B">
        <w:rPr>
          <w:rFonts w:eastAsia="Times New Roman"/>
          <w:b/>
          <w:i/>
          <w:szCs w:val="28"/>
        </w:rPr>
        <w:t>доходов</w:t>
      </w:r>
      <w:r w:rsidRPr="0010345B">
        <w:rPr>
          <w:rFonts w:eastAsia="Times New Roman"/>
          <w:szCs w:val="28"/>
        </w:rPr>
        <w:t xml:space="preserve"> бюджета </w:t>
      </w:r>
      <w:r w:rsidR="00CD1F56" w:rsidRPr="0010345B">
        <w:rPr>
          <w:rFonts w:eastAsia="Times New Roman"/>
          <w:szCs w:val="28"/>
        </w:rPr>
        <w:t>Форносовского городского</w:t>
      </w:r>
      <w:r w:rsidRPr="0010345B">
        <w:rPr>
          <w:rFonts w:eastAsia="Times New Roman"/>
          <w:szCs w:val="28"/>
        </w:rPr>
        <w:t xml:space="preserve"> поселения Тосненского района Ленинградской области:</w:t>
      </w:r>
    </w:p>
    <w:p w:rsidR="00E85763" w:rsidRPr="0010345B" w:rsidRDefault="003D771E" w:rsidP="00DB1D66">
      <w:pPr>
        <w:tabs>
          <w:tab w:val="left" w:pos="993"/>
        </w:tabs>
        <w:spacing w:before="240" w:line="276" w:lineRule="auto"/>
        <w:ind w:firstLine="567"/>
        <w:contextualSpacing/>
        <w:jc w:val="both"/>
        <w:rPr>
          <w:rFonts w:eastAsia="Times New Roman"/>
          <w:szCs w:val="28"/>
        </w:rPr>
      </w:pPr>
      <w:r w:rsidRPr="0010345B">
        <w:rPr>
          <w:rFonts w:eastAsia="Times New Roman"/>
          <w:szCs w:val="28"/>
        </w:rPr>
        <w:t>-</w:t>
      </w:r>
      <w:r w:rsidR="003F381A" w:rsidRPr="0010345B">
        <w:rPr>
          <w:rFonts w:eastAsia="Times New Roman"/>
          <w:szCs w:val="28"/>
        </w:rPr>
        <w:t>на 2020 год – 35 535,092</w:t>
      </w:r>
      <w:r w:rsidR="00E85763" w:rsidRPr="0010345B">
        <w:rPr>
          <w:rFonts w:eastAsia="Times New Roman"/>
          <w:szCs w:val="28"/>
        </w:rPr>
        <w:t xml:space="preserve"> тысяч рублей,</w:t>
      </w:r>
    </w:p>
    <w:p w:rsidR="00E52097" w:rsidRPr="0010345B" w:rsidRDefault="003D771E" w:rsidP="00DB1D66">
      <w:pPr>
        <w:tabs>
          <w:tab w:val="left" w:pos="993"/>
        </w:tabs>
        <w:spacing w:before="240" w:line="276" w:lineRule="auto"/>
        <w:ind w:firstLine="567"/>
        <w:contextualSpacing/>
        <w:jc w:val="both"/>
        <w:rPr>
          <w:rFonts w:eastAsia="Times New Roman"/>
          <w:szCs w:val="28"/>
        </w:rPr>
      </w:pPr>
      <w:r w:rsidRPr="0010345B">
        <w:rPr>
          <w:rFonts w:eastAsia="Times New Roman"/>
          <w:szCs w:val="28"/>
        </w:rPr>
        <w:t>-</w:t>
      </w:r>
      <w:r w:rsidR="003F381A" w:rsidRPr="0010345B">
        <w:rPr>
          <w:rFonts w:eastAsia="Times New Roman"/>
          <w:szCs w:val="28"/>
        </w:rPr>
        <w:t xml:space="preserve">на 2021 год – 37 140,766 </w:t>
      </w:r>
      <w:r w:rsidR="00E85763" w:rsidRPr="0010345B">
        <w:rPr>
          <w:rFonts w:eastAsia="Times New Roman"/>
          <w:szCs w:val="28"/>
        </w:rPr>
        <w:t>тысяч рублей,</w:t>
      </w:r>
    </w:p>
    <w:p w:rsidR="00E85763" w:rsidRPr="0010345B" w:rsidRDefault="003D771E" w:rsidP="00DB1D66">
      <w:pPr>
        <w:tabs>
          <w:tab w:val="left" w:pos="993"/>
        </w:tabs>
        <w:spacing w:before="240" w:line="276" w:lineRule="auto"/>
        <w:ind w:firstLine="567"/>
        <w:contextualSpacing/>
        <w:jc w:val="both"/>
        <w:rPr>
          <w:rFonts w:eastAsia="Times New Roman"/>
          <w:szCs w:val="28"/>
        </w:rPr>
      </w:pPr>
      <w:r w:rsidRPr="0010345B">
        <w:rPr>
          <w:rFonts w:eastAsia="Times New Roman"/>
          <w:szCs w:val="28"/>
        </w:rPr>
        <w:t>-</w:t>
      </w:r>
      <w:r w:rsidR="003F381A" w:rsidRPr="0010345B">
        <w:rPr>
          <w:rFonts w:eastAsia="Times New Roman"/>
          <w:szCs w:val="28"/>
        </w:rPr>
        <w:t>на 2022</w:t>
      </w:r>
      <w:r w:rsidR="00895C39" w:rsidRPr="0010345B">
        <w:rPr>
          <w:rFonts w:eastAsia="Times New Roman"/>
          <w:szCs w:val="28"/>
        </w:rPr>
        <w:t xml:space="preserve"> год – </w:t>
      </w:r>
      <w:r w:rsidR="003F381A" w:rsidRPr="0010345B">
        <w:rPr>
          <w:rFonts w:eastAsia="Times New Roman"/>
          <w:szCs w:val="28"/>
        </w:rPr>
        <w:t>38 196,837</w:t>
      </w:r>
      <w:r w:rsidR="00E85763" w:rsidRPr="0010345B">
        <w:rPr>
          <w:rFonts w:eastAsia="Times New Roman"/>
          <w:szCs w:val="28"/>
        </w:rPr>
        <w:t xml:space="preserve"> тысяч рублей.</w:t>
      </w:r>
    </w:p>
    <w:p w:rsidR="00AB6789" w:rsidRPr="00242C98" w:rsidRDefault="00AB6789" w:rsidP="00AB6789">
      <w:pPr>
        <w:spacing w:line="276" w:lineRule="auto"/>
        <w:jc w:val="both"/>
        <w:rPr>
          <w:rFonts w:eastAsia="Times New Roman" w:cs="Times New Roman"/>
          <w:color w:val="FF0000"/>
          <w:sz w:val="16"/>
          <w:szCs w:val="16"/>
          <w:lang w:eastAsia="ru-RU"/>
        </w:rPr>
      </w:pPr>
    </w:p>
    <w:p w:rsidR="00895C39" w:rsidRPr="004C495C" w:rsidRDefault="00D452C7" w:rsidP="00895C39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4C495C">
        <w:rPr>
          <w:rFonts w:eastAsia="Times New Roman" w:cs="Times New Roman"/>
          <w:szCs w:val="28"/>
          <w:lang w:eastAsia="ru-RU"/>
        </w:rPr>
        <w:t>Сопоставление  прогнозируемых</w:t>
      </w:r>
      <w:proofErr w:type="gramEnd"/>
      <w:r w:rsidRPr="004C495C">
        <w:rPr>
          <w:rFonts w:eastAsia="Times New Roman" w:cs="Times New Roman"/>
          <w:szCs w:val="28"/>
          <w:lang w:eastAsia="ru-RU"/>
        </w:rPr>
        <w:t xml:space="preserve"> н</w:t>
      </w:r>
      <w:r w:rsidR="00052A1B" w:rsidRPr="004C495C">
        <w:rPr>
          <w:rFonts w:eastAsia="Times New Roman" w:cs="Times New Roman"/>
          <w:szCs w:val="28"/>
          <w:lang w:eastAsia="ru-RU"/>
        </w:rPr>
        <w:t>а 2020</w:t>
      </w:r>
      <w:r w:rsidRPr="004C495C">
        <w:rPr>
          <w:rFonts w:eastAsia="Times New Roman" w:cs="Times New Roman"/>
          <w:szCs w:val="28"/>
          <w:lang w:eastAsia="ru-RU"/>
        </w:rPr>
        <w:t xml:space="preserve"> год и плановый период 202</w:t>
      </w:r>
      <w:r w:rsidR="00052A1B" w:rsidRPr="004C495C">
        <w:rPr>
          <w:rFonts w:eastAsia="Times New Roman" w:cs="Times New Roman"/>
          <w:szCs w:val="28"/>
          <w:lang w:eastAsia="ru-RU"/>
        </w:rPr>
        <w:t>1-2022</w:t>
      </w:r>
      <w:r w:rsidRPr="004C495C">
        <w:rPr>
          <w:rFonts w:eastAsia="Times New Roman" w:cs="Times New Roman"/>
          <w:szCs w:val="28"/>
          <w:lang w:eastAsia="ru-RU"/>
        </w:rPr>
        <w:t xml:space="preserve"> годов доходов бюджета Форносовского городского поселения, утвержденных назначений</w:t>
      </w:r>
      <w:r w:rsidR="00AB3661" w:rsidRPr="004C495C">
        <w:rPr>
          <w:rFonts w:eastAsia="Times New Roman" w:cs="Times New Roman"/>
          <w:szCs w:val="28"/>
          <w:lang w:eastAsia="ru-RU"/>
        </w:rPr>
        <w:t>,</w:t>
      </w:r>
      <w:r w:rsidRPr="004C495C">
        <w:rPr>
          <w:rFonts w:eastAsia="Times New Roman" w:cs="Times New Roman"/>
          <w:szCs w:val="28"/>
          <w:lang w:eastAsia="ru-RU"/>
        </w:rPr>
        <w:t xml:space="preserve"> ожидаемого поступления за 201</w:t>
      </w:r>
      <w:r w:rsidR="00052A1B" w:rsidRPr="004C495C">
        <w:rPr>
          <w:rFonts w:eastAsia="Times New Roman" w:cs="Times New Roman"/>
          <w:szCs w:val="28"/>
          <w:lang w:eastAsia="ru-RU"/>
        </w:rPr>
        <w:t>9</w:t>
      </w:r>
      <w:r w:rsidRPr="004C495C">
        <w:rPr>
          <w:rFonts w:eastAsia="Times New Roman" w:cs="Times New Roman"/>
          <w:szCs w:val="28"/>
          <w:lang w:eastAsia="ru-RU"/>
        </w:rPr>
        <w:t xml:space="preserve"> год и  исполненных назначений за 201</w:t>
      </w:r>
      <w:r w:rsidR="00052A1B" w:rsidRPr="004C495C">
        <w:rPr>
          <w:rFonts w:eastAsia="Times New Roman" w:cs="Times New Roman"/>
          <w:szCs w:val="28"/>
          <w:lang w:eastAsia="ru-RU"/>
        </w:rPr>
        <w:t>8</w:t>
      </w:r>
      <w:r w:rsidRPr="004C495C">
        <w:rPr>
          <w:rFonts w:eastAsia="Times New Roman" w:cs="Times New Roman"/>
          <w:szCs w:val="28"/>
          <w:lang w:eastAsia="ru-RU"/>
        </w:rPr>
        <w:t xml:space="preserve"> год </w:t>
      </w:r>
      <w:r w:rsidR="00895C39" w:rsidRPr="004C495C">
        <w:rPr>
          <w:rFonts w:eastAsia="Times New Roman" w:cs="Times New Roman"/>
          <w:szCs w:val="28"/>
          <w:lang w:eastAsia="ru-RU"/>
        </w:rPr>
        <w:t>представлен</w:t>
      </w:r>
      <w:r w:rsidR="008661FE" w:rsidRPr="004C495C">
        <w:rPr>
          <w:rFonts w:eastAsia="Times New Roman" w:cs="Times New Roman"/>
          <w:szCs w:val="28"/>
          <w:lang w:eastAsia="ru-RU"/>
        </w:rPr>
        <w:t>о</w:t>
      </w:r>
      <w:r w:rsidR="00895C39" w:rsidRPr="004C495C">
        <w:rPr>
          <w:rFonts w:eastAsia="Times New Roman" w:cs="Times New Roman"/>
          <w:szCs w:val="28"/>
          <w:lang w:eastAsia="ru-RU"/>
        </w:rPr>
        <w:t xml:space="preserve"> в </w:t>
      </w:r>
      <w:r w:rsidR="00AB3661" w:rsidRPr="004C495C">
        <w:rPr>
          <w:rFonts w:eastAsia="Times New Roman" w:cs="Times New Roman"/>
          <w:i/>
          <w:szCs w:val="28"/>
          <w:lang w:eastAsia="ru-RU"/>
        </w:rPr>
        <w:t>П</w:t>
      </w:r>
      <w:r w:rsidR="008661FE" w:rsidRPr="004C495C">
        <w:rPr>
          <w:rFonts w:eastAsia="Times New Roman" w:cs="Times New Roman"/>
          <w:i/>
          <w:szCs w:val="28"/>
          <w:lang w:eastAsia="ru-RU"/>
        </w:rPr>
        <w:t>риложении 1</w:t>
      </w:r>
      <w:r w:rsidR="008661FE" w:rsidRPr="004C495C">
        <w:rPr>
          <w:rFonts w:eastAsia="Times New Roman" w:cs="Times New Roman"/>
          <w:szCs w:val="28"/>
          <w:lang w:eastAsia="ru-RU"/>
        </w:rPr>
        <w:t xml:space="preserve"> к настоящему Заключению.</w:t>
      </w:r>
    </w:p>
    <w:p w:rsidR="00DB6C55" w:rsidRPr="00242C98" w:rsidRDefault="00DB6C55" w:rsidP="00895C39">
      <w:pPr>
        <w:spacing w:line="276" w:lineRule="auto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DB6C55" w:rsidRPr="004C495C" w:rsidRDefault="00DB6C55" w:rsidP="00DB6C55">
      <w:pPr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rFonts w:eastAsia="Times New Roman" w:cs="Times New Roman"/>
          <w:szCs w:val="28"/>
          <w:lang w:eastAsia="ru-RU"/>
        </w:rPr>
      </w:pPr>
      <w:r w:rsidRPr="004C495C">
        <w:rPr>
          <w:rFonts w:eastAsia="Times New Roman" w:cs="Times New Roman"/>
          <w:szCs w:val="28"/>
          <w:lang w:eastAsia="ru-RU" w:bidi="ru-RU"/>
        </w:rPr>
        <w:t xml:space="preserve">Из представленных данных видно, что </w:t>
      </w:r>
      <w:r w:rsidRPr="004C495C">
        <w:rPr>
          <w:rFonts w:eastAsia="Times New Roman" w:cs="Times New Roman"/>
          <w:b/>
          <w:i/>
          <w:szCs w:val="28"/>
          <w:lang w:eastAsia="ru-RU"/>
        </w:rPr>
        <w:t>уменьшение на 21% прогнозируемого объема доходов</w:t>
      </w:r>
      <w:r w:rsidRPr="004C495C">
        <w:rPr>
          <w:rFonts w:eastAsia="Times New Roman" w:cs="Times New Roman"/>
          <w:szCs w:val="28"/>
          <w:lang w:eastAsia="ru-RU"/>
        </w:rPr>
        <w:t xml:space="preserve"> бюджета поселения на 2020 год по сравнению </w:t>
      </w:r>
      <w:r w:rsidRPr="004C495C">
        <w:rPr>
          <w:rFonts w:eastAsia="Courier New" w:cs="Times New Roman"/>
          <w:szCs w:val="28"/>
          <w:lang w:eastAsia="ru-RU" w:bidi="ru-RU"/>
        </w:rPr>
        <w:t xml:space="preserve">с первоначально утвержденными значениями на 2019 </w:t>
      </w:r>
      <w:proofErr w:type="gramStart"/>
      <w:r w:rsidRPr="004C495C">
        <w:rPr>
          <w:rFonts w:eastAsia="Courier New" w:cs="Times New Roman"/>
          <w:szCs w:val="28"/>
          <w:lang w:eastAsia="ru-RU" w:bidi="ru-RU"/>
        </w:rPr>
        <w:t xml:space="preserve">год  </w:t>
      </w:r>
      <w:r w:rsidRPr="004C495C">
        <w:rPr>
          <w:rFonts w:eastAsia="Times New Roman" w:cs="Times New Roman"/>
          <w:szCs w:val="28"/>
          <w:lang w:eastAsia="ru-RU"/>
        </w:rPr>
        <w:t>связано</w:t>
      </w:r>
      <w:proofErr w:type="gramEnd"/>
      <w:r w:rsidRPr="004C495C">
        <w:rPr>
          <w:rFonts w:eastAsia="Times New Roman" w:cs="Times New Roman"/>
          <w:szCs w:val="28"/>
          <w:lang w:eastAsia="ru-RU"/>
        </w:rPr>
        <w:t xml:space="preserve"> с уменьшением объема налоговых и неналоговых доходов на </w:t>
      </w:r>
      <w:r w:rsidR="00B91385" w:rsidRPr="004C495C">
        <w:rPr>
          <w:rFonts w:eastAsia="Times New Roman" w:cs="Times New Roman"/>
          <w:szCs w:val="28"/>
          <w:lang w:eastAsia="ru-RU"/>
        </w:rPr>
        <w:t xml:space="preserve">19% и уменьшением безвозмездных поступлений - на </w:t>
      </w:r>
      <w:r w:rsidR="007E5FD9" w:rsidRPr="004C495C">
        <w:rPr>
          <w:rFonts w:eastAsia="Times New Roman" w:cs="Times New Roman"/>
          <w:szCs w:val="28"/>
          <w:lang w:eastAsia="ru-RU"/>
        </w:rPr>
        <w:t>36</w:t>
      </w:r>
      <w:r w:rsidR="00B91385" w:rsidRPr="004C495C">
        <w:rPr>
          <w:rFonts w:eastAsia="Times New Roman" w:cs="Times New Roman"/>
          <w:szCs w:val="28"/>
          <w:lang w:eastAsia="ru-RU"/>
        </w:rPr>
        <w:t>%</w:t>
      </w:r>
      <w:r w:rsidR="007E5FD9" w:rsidRPr="004C495C">
        <w:rPr>
          <w:rFonts w:eastAsia="Times New Roman" w:cs="Times New Roman"/>
          <w:szCs w:val="28"/>
          <w:lang w:eastAsia="ru-RU"/>
        </w:rPr>
        <w:t>.</w:t>
      </w:r>
    </w:p>
    <w:p w:rsidR="00AB6789" w:rsidRPr="004C495C" w:rsidRDefault="00C31F32" w:rsidP="00A95E7F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eastAsia="Times New Roman" w:cs="Times New Roman"/>
          <w:bCs/>
          <w:szCs w:val="28"/>
          <w:lang w:eastAsia="ru-RU"/>
        </w:rPr>
      </w:pPr>
      <w:r w:rsidRPr="004C495C">
        <w:rPr>
          <w:rFonts w:eastAsia="Times New Roman" w:cs="Times New Roman"/>
          <w:bCs/>
          <w:szCs w:val="28"/>
          <w:lang w:eastAsia="ru-RU"/>
        </w:rPr>
        <w:t>В соответствии с проектом решения налоговые и неналоговые доходы</w:t>
      </w:r>
      <w:r w:rsidR="00A95E7F" w:rsidRPr="004C495C">
        <w:rPr>
          <w:rFonts w:eastAsia="Times New Roman" w:cs="Times New Roman"/>
          <w:bCs/>
          <w:szCs w:val="28"/>
          <w:lang w:eastAsia="ru-RU"/>
        </w:rPr>
        <w:t xml:space="preserve"> обеспечат более 90</w:t>
      </w:r>
      <w:r w:rsidRPr="004C495C">
        <w:rPr>
          <w:rFonts w:eastAsia="Times New Roman" w:cs="Times New Roman"/>
          <w:bCs/>
          <w:szCs w:val="28"/>
          <w:lang w:eastAsia="ru-RU"/>
        </w:rPr>
        <w:t xml:space="preserve">% совокупных поступлений в бюджет </w:t>
      </w:r>
      <w:r w:rsidR="00D23761" w:rsidRPr="004C495C">
        <w:rPr>
          <w:rFonts w:eastAsia="Times New Roman" w:cs="Times New Roman"/>
          <w:bCs/>
          <w:szCs w:val="28"/>
          <w:lang w:eastAsia="ru-RU"/>
        </w:rPr>
        <w:t>Форносовского</w:t>
      </w:r>
      <w:r w:rsidR="00A95E7F" w:rsidRPr="004C495C">
        <w:rPr>
          <w:rFonts w:eastAsia="Times New Roman" w:cs="Times New Roman"/>
          <w:bCs/>
          <w:szCs w:val="28"/>
          <w:lang w:eastAsia="ru-RU"/>
        </w:rPr>
        <w:t xml:space="preserve"> городского поселения в 2020</w:t>
      </w:r>
      <w:r w:rsidRPr="004C495C">
        <w:rPr>
          <w:rFonts w:eastAsia="Times New Roman" w:cs="Times New Roman"/>
          <w:bCs/>
          <w:szCs w:val="28"/>
          <w:lang w:eastAsia="ru-RU"/>
        </w:rPr>
        <w:t xml:space="preserve"> году и в годы планового периода при ежегодном увеличении доли налоговых доходов и снижении доли неналоговых доходов в структуре доходов бюджета. </w:t>
      </w:r>
    </w:p>
    <w:p w:rsidR="00DE424E" w:rsidRPr="004C495C" w:rsidRDefault="00DE424E" w:rsidP="00A95E7F">
      <w:pPr>
        <w:tabs>
          <w:tab w:val="left" w:pos="567"/>
        </w:tabs>
        <w:spacing w:line="276" w:lineRule="auto"/>
        <w:contextualSpacing/>
        <w:jc w:val="both"/>
        <w:rPr>
          <w:rFonts w:eastAsia="Times New Roman"/>
          <w:szCs w:val="28"/>
        </w:rPr>
      </w:pPr>
      <w:r w:rsidRPr="004C495C">
        <w:rPr>
          <w:rFonts w:eastAsia="Times New Roman"/>
          <w:szCs w:val="28"/>
        </w:rPr>
        <w:tab/>
        <w:t>Доля</w:t>
      </w:r>
      <w:r w:rsidR="00A95E7F" w:rsidRPr="004C495C">
        <w:rPr>
          <w:rFonts w:eastAsia="Times New Roman"/>
          <w:szCs w:val="28"/>
        </w:rPr>
        <w:t xml:space="preserve"> безвозмездных поступлений в 2020</w:t>
      </w:r>
      <w:r w:rsidRPr="004C495C">
        <w:rPr>
          <w:rFonts w:eastAsia="Times New Roman"/>
          <w:szCs w:val="28"/>
        </w:rPr>
        <w:t xml:space="preserve"> году составляет </w:t>
      </w:r>
      <w:r w:rsidR="00A95E7F" w:rsidRPr="004C495C">
        <w:rPr>
          <w:rFonts w:eastAsia="Times New Roman"/>
          <w:szCs w:val="28"/>
        </w:rPr>
        <w:t>9,9</w:t>
      </w:r>
      <w:r w:rsidR="00C31F32" w:rsidRPr="004C495C">
        <w:rPr>
          <w:rFonts w:eastAsia="Times New Roman"/>
          <w:szCs w:val="28"/>
        </w:rPr>
        <w:t xml:space="preserve">%, в 2020 году </w:t>
      </w:r>
      <w:r w:rsidR="00AB3661" w:rsidRPr="004C495C">
        <w:rPr>
          <w:rFonts w:eastAsia="Times New Roman"/>
          <w:szCs w:val="28"/>
        </w:rPr>
        <w:t xml:space="preserve">- </w:t>
      </w:r>
      <w:r w:rsidR="00A95E7F" w:rsidRPr="004C495C">
        <w:rPr>
          <w:rFonts w:eastAsia="Times New Roman"/>
          <w:szCs w:val="28"/>
        </w:rPr>
        <w:t>снижается до 9,3%, к 2021 году – до 8,2</w:t>
      </w:r>
      <w:r w:rsidRPr="004C495C">
        <w:rPr>
          <w:rFonts w:eastAsia="Times New Roman"/>
          <w:szCs w:val="28"/>
        </w:rPr>
        <w:t>%.</w:t>
      </w:r>
    </w:p>
    <w:p w:rsidR="00C31F32" w:rsidRPr="004C495C" w:rsidRDefault="00C31F32" w:rsidP="008661FE">
      <w:pPr>
        <w:tabs>
          <w:tab w:val="left" w:pos="567"/>
        </w:tabs>
        <w:spacing w:before="240" w:line="276" w:lineRule="auto"/>
        <w:contextualSpacing/>
        <w:jc w:val="both"/>
        <w:rPr>
          <w:rFonts w:eastAsia="Times New Roman"/>
          <w:sz w:val="16"/>
          <w:szCs w:val="16"/>
        </w:rPr>
      </w:pPr>
    </w:p>
    <w:p w:rsidR="00F33C4F" w:rsidRPr="004C495C" w:rsidRDefault="00F33C4F" w:rsidP="00F33C4F">
      <w:pPr>
        <w:pStyle w:val="2"/>
        <w:shd w:val="clear" w:color="auto" w:fill="auto"/>
        <w:spacing w:after="0" w:line="276" w:lineRule="auto"/>
        <w:ind w:left="20" w:right="120" w:firstLine="700"/>
        <w:jc w:val="both"/>
      </w:pPr>
      <w:r w:rsidRPr="004C495C">
        <w:lastRenderedPageBreak/>
        <w:t xml:space="preserve">Таким образом, проект бюджета Форносовского городского поселения в большей степени обеспечен за счет собственных доходов, что свидетельствует о </w:t>
      </w:r>
      <w:r w:rsidR="00CA3F5E" w:rsidRPr="004C495C">
        <w:t xml:space="preserve">значительной </w:t>
      </w:r>
      <w:r w:rsidRPr="004C495C">
        <w:t>самостоятельности в решении вопросов местного значения, но, в то же время, требует большей ответственности при определении направления использования бюджетных средств, а также контроля за их расходованием.</w:t>
      </w:r>
    </w:p>
    <w:p w:rsidR="00F33C4F" w:rsidRPr="00242C98" w:rsidRDefault="00F33C4F" w:rsidP="00F33C4F">
      <w:pPr>
        <w:pStyle w:val="2"/>
        <w:shd w:val="clear" w:color="auto" w:fill="auto"/>
        <w:spacing w:after="0" w:line="276" w:lineRule="auto"/>
        <w:ind w:left="20" w:right="120" w:firstLine="700"/>
        <w:jc w:val="both"/>
        <w:rPr>
          <w:color w:val="FF0000"/>
        </w:rPr>
      </w:pPr>
    </w:p>
    <w:p w:rsidR="00C31F32" w:rsidRPr="004C495C" w:rsidRDefault="00510F9E" w:rsidP="00C31F32">
      <w:pPr>
        <w:widowControl w:val="0"/>
        <w:shd w:val="clear" w:color="auto" w:fill="EEECE1" w:themeFill="background2"/>
        <w:tabs>
          <w:tab w:val="left" w:pos="333"/>
        </w:tabs>
        <w:spacing w:after="329" w:line="260" w:lineRule="exact"/>
        <w:jc w:val="both"/>
        <w:rPr>
          <w:rFonts w:eastAsia="Times New Roman" w:cs="Times New Roman"/>
          <w:b/>
          <w:szCs w:val="28"/>
          <w:lang w:eastAsia="ru-RU"/>
        </w:rPr>
      </w:pPr>
      <w:r w:rsidRPr="004C495C">
        <w:rPr>
          <w:rFonts w:eastAsia="Times New Roman" w:cs="Times New Roman"/>
          <w:b/>
          <w:szCs w:val="28"/>
          <w:lang w:eastAsia="ru-RU"/>
        </w:rPr>
        <w:t>3</w:t>
      </w:r>
      <w:r w:rsidR="00C31F32" w:rsidRPr="004C495C">
        <w:rPr>
          <w:rFonts w:eastAsia="Times New Roman" w:cs="Times New Roman"/>
          <w:b/>
          <w:szCs w:val="28"/>
          <w:lang w:eastAsia="ru-RU"/>
        </w:rPr>
        <w:t xml:space="preserve">.1.1 Анализ показателей налоговых </w:t>
      </w:r>
      <w:r w:rsidR="00F14099" w:rsidRPr="004C495C">
        <w:rPr>
          <w:rFonts w:eastAsia="Times New Roman" w:cs="Times New Roman"/>
          <w:b/>
          <w:szCs w:val="28"/>
          <w:lang w:eastAsia="ru-RU"/>
        </w:rPr>
        <w:t>и неналоговых доходов бюджета</w:t>
      </w:r>
    </w:p>
    <w:p w:rsidR="00C33AF4" w:rsidRPr="00096731" w:rsidRDefault="00C33AF4" w:rsidP="00C33AF4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6731">
        <w:rPr>
          <w:rFonts w:eastAsia="Times New Roman" w:cs="Times New Roman"/>
          <w:szCs w:val="28"/>
          <w:lang w:eastAsia="ru-RU"/>
        </w:rPr>
        <w:t xml:space="preserve">В соответствии с проектом решения о бюджете поселения </w:t>
      </w:r>
      <w:r w:rsidRPr="00096731">
        <w:rPr>
          <w:rFonts w:eastAsia="Times New Roman" w:cs="Times New Roman"/>
          <w:b/>
          <w:szCs w:val="28"/>
          <w:lang w:eastAsia="ru-RU"/>
        </w:rPr>
        <w:t>налоговые доходы</w:t>
      </w:r>
      <w:r w:rsidRPr="00096731">
        <w:rPr>
          <w:rFonts w:eastAsia="Times New Roman" w:cs="Times New Roman"/>
          <w:szCs w:val="28"/>
          <w:lang w:eastAsia="ru-RU"/>
        </w:rPr>
        <w:t xml:space="preserve"> в 2020 году прогнозируются в сумме 29 280,59 тыс. руб., или 91% </w:t>
      </w:r>
      <w:r w:rsidR="00096731" w:rsidRPr="00096731">
        <w:rPr>
          <w:rFonts w:eastAsia="Times New Roman" w:cs="Times New Roman"/>
          <w:szCs w:val="28"/>
          <w:lang w:eastAsia="ru-RU"/>
        </w:rPr>
        <w:t xml:space="preserve">от </w:t>
      </w:r>
      <w:r w:rsidRPr="00096731">
        <w:rPr>
          <w:rFonts w:eastAsia="Times New Roman" w:cs="Times New Roman"/>
          <w:szCs w:val="28"/>
          <w:lang w:eastAsia="ru-RU"/>
        </w:rPr>
        <w:t xml:space="preserve">объема по группе «Налоговые и неналоговые доходы», </w:t>
      </w:r>
      <w:r w:rsidRPr="00096731">
        <w:rPr>
          <w:rFonts w:eastAsia="Times New Roman" w:cs="Times New Roman"/>
          <w:b/>
          <w:szCs w:val="28"/>
          <w:lang w:eastAsia="ru-RU"/>
        </w:rPr>
        <w:t>неналоговые доходы</w:t>
      </w:r>
      <w:r w:rsidRPr="00096731">
        <w:rPr>
          <w:rFonts w:eastAsia="Times New Roman" w:cs="Times New Roman"/>
          <w:szCs w:val="28"/>
          <w:lang w:eastAsia="ru-RU"/>
        </w:rPr>
        <w:t xml:space="preserve"> – 2 735,2 тыс. руб. (9%). Структура и анализ собственных доходов бюджета Форносовского городского поселения </w:t>
      </w:r>
      <w:r w:rsidR="00236F9E" w:rsidRPr="00096731">
        <w:rPr>
          <w:rFonts w:eastAsia="Times New Roman" w:cs="Times New Roman"/>
          <w:szCs w:val="28"/>
          <w:lang w:eastAsia="ru-RU"/>
        </w:rPr>
        <w:t xml:space="preserve">на 2018 – 2022 годы </w:t>
      </w:r>
      <w:r w:rsidRPr="00096731">
        <w:rPr>
          <w:rFonts w:eastAsia="Times New Roman" w:cs="Times New Roman"/>
          <w:szCs w:val="28"/>
          <w:lang w:eastAsia="ru-RU"/>
        </w:rPr>
        <w:t xml:space="preserve">представлена в </w:t>
      </w:r>
      <w:r w:rsidRPr="00096731">
        <w:rPr>
          <w:rFonts w:eastAsia="Times New Roman" w:cs="Times New Roman"/>
          <w:i/>
          <w:szCs w:val="28"/>
          <w:lang w:eastAsia="ru-RU"/>
        </w:rPr>
        <w:t>Приложении 2</w:t>
      </w:r>
      <w:r w:rsidRPr="00096731">
        <w:rPr>
          <w:rFonts w:eastAsia="Times New Roman" w:cs="Times New Roman"/>
          <w:szCs w:val="28"/>
          <w:lang w:eastAsia="ru-RU"/>
        </w:rPr>
        <w:t xml:space="preserve"> к настоящему Заключению. </w:t>
      </w:r>
    </w:p>
    <w:p w:rsidR="00236F9E" w:rsidRPr="00096731" w:rsidRDefault="00236F9E" w:rsidP="00236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6731">
        <w:rPr>
          <w:rFonts w:eastAsia="Times New Roman" w:cs="Times New Roman"/>
          <w:b/>
          <w:szCs w:val="28"/>
          <w:lang w:eastAsia="ru-RU"/>
        </w:rPr>
        <w:t>Общий объем собственных доходов</w:t>
      </w:r>
      <w:r w:rsidRPr="00096731">
        <w:rPr>
          <w:rFonts w:eastAsia="Times New Roman" w:cs="Times New Roman"/>
          <w:szCs w:val="28"/>
          <w:lang w:eastAsia="ru-RU"/>
        </w:rPr>
        <w:t xml:space="preserve"> (без учета дотаций, субсидий и субвенций) прогнозируется:</w:t>
      </w:r>
    </w:p>
    <w:p w:rsidR="00236F9E" w:rsidRPr="00096731" w:rsidRDefault="00236F9E" w:rsidP="00236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6731">
        <w:rPr>
          <w:rFonts w:eastAsia="Times New Roman" w:cs="Times New Roman"/>
          <w:szCs w:val="28"/>
          <w:lang w:eastAsia="ru-RU"/>
        </w:rPr>
        <w:t>на 2020 год – 32 015,79 тыс. руб. (темп изменения к 2019 году –81%)</w:t>
      </w:r>
    </w:p>
    <w:p w:rsidR="00236F9E" w:rsidRPr="00096731" w:rsidRDefault="00236F9E" w:rsidP="00236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6731">
        <w:rPr>
          <w:rFonts w:eastAsia="Times New Roman" w:cs="Times New Roman"/>
          <w:szCs w:val="28"/>
          <w:lang w:eastAsia="ru-RU"/>
        </w:rPr>
        <w:t>на 2021 год – 33 675,17 тыс. руб. (темп изменения к 2020 году – 105%)</w:t>
      </w:r>
    </w:p>
    <w:p w:rsidR="00236F9E" w:rsidRPr="00096731" w:rsidRDefault="00236F9E" w:rsidP="00236F9E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6731">
        <w:rPr>
          <w:rFonts w:eastAsia="Times New Roman" w:cs="Times New Roman"/>
          <w:szCs w:val="28"/>
          <w:lang w:eastAsia="ru-RU"/>
        </w:rPr>
        <w:t>на 2022 год – 35 058,14 тыс. руб. (темп изменения к 2021 году – 104%).</w:t>
      </w:r>
    </w:p>
    <w:p w:rsidR="00C33AF4" w:rsidRPr="00242C98" w:rsidRDefault="00C33AF4" w:rsidP="00A971B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color w:val="FF0000"/>
          <w:szCs w:val="28"/>
        </w:rPr>
      </w:pPr>
    </w:p>
    <w:p w:rsidR="00552990" w:rsidRPr="00096731" w:rsidRDefault="00552990" w:rsidP="00552990">
      <w:pPr>
        <w:autoSpaceDE w:val="0"/>
        <w:autoSpaceDN w:val="0"/>
        <w:adjustRightInd w:val="0"/>
        <w:spacing w:line="276" w:lineRule="auto"/>
        <w:ind w:firstLine="567"/>
        <w:jc w:val="both"/>
        <w:outlineLvl w:val="3"/>
        <w:rPr>
          <w:rFonts w:eastAsia="Times New Roman" w:cs="Times New Roman"/>
          <w:bCs/>
          <w:szCs w:val="28"/>
          <w:lang w:eastAsia="ru-RU"/>
        </w:rPr>
      </w:pPr>
      <w:r w:rsidRPr="00096731">
        <w:rPr>
          <w:rFonts w:eastAsia="Times New Roman" w:cs="Times New Roman"/>
          <w:szCs w:val="28"/>
          <w:lang w:eastAsia="ru-RU"/>
        </w:rPr>
        <w:t>Основными источниками поступления</w:t>
      </w:r>
      <w:r w:rsidRPr="00096731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Pr="00096731">
        <w:rPr>
          <w:rFonts w:eastAsia="Times New Roman" w:cs="Times New Roman"/>
          <w:b/>
          <w:szCs w:val="28"/>
          <w:lang w:eastAsia="ru-RU"/>
        </w:rPr>
        <w:t>налоговых доходов</w:t>
      </w:r>
      <w:r w:rsidRPr="00096731">
        <w:rPr>
          <w:rFonts w:eastAsia="Times New Roman" w:cs="Times New Roman"/>
          <w:szCs w:val="28"/>
          <w:lang w:eastAsia="ru-RU"/>
        </w:rPr>
        <w:t xml:space="preserve"> в 20</w:t>
      </w:r>
      <w:r w:rsidR="00BA20C8" w:rsidRPr="00096731">
        <w:rPr>
          <w:rFonts w:eastAsia="Times New Roman" w:cs="Times New Roman"/>
          <w:szCs w:val="28"/>
          <w:lang w:eastAsia="ru-RU"/>
        </w:rPr>
        <w:t>20</w:t>
      </w:r>
      <w:r w:rsidRPr="00096731">
        <w:rPr>
          <w:rFonts w:eastAsia="Times New Roman" w:cs="Times New Roman"/>
          <w:szCs w:val="28"/>
          <w:lang w:eastAsia="ru-RU"/>
        </w:rPr>
        <w:t xml:space="preserve"> году продолжают являться</w:t>
      </w:r>
      <w:r w:rsidRPr="0009673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096731">
        <w:rPr>
          <w:rFonts w:eastAsia="Times New Roman" w:cs="Times New Roman"/>
          <w:bCs/>
          <w:szCs w:val="28"/>
          <w:lang w:eastAsia="ru-RU"/>
        </w:rPr>
        <w:t xml:space="preserve">налог на доходы физических лиц, его доля в налоговых доходах составляет </w:t>
      </w:r>
      <w:r w:rsidR="00BA20C8" w:rsidRPr="00096731">
        <w:rPr>
          <w:rFonts w:eastAsia="Times New Roman" w:cs="Times New Roman"/>
          <w:bCs/>
          <w:szCs w:val="28"/>
          <w:lang w:eastAsia="ru-RU"/>
        </w:rPr>
        <w:t>68</w:t>
      </w:r>
      <w:r w:rsidRPr="00096731">
        <w:rPr>
          <w:rFonts w:eastAsia="Times New Roman" w:cs="Times New Roman"/>
          <w:bCs/>
          <w:szCs w:val="28"/>
          <w:lang w:eastAsia="ru-RU"/>
        </w:rPr>
        <w:t>% (</w:t>
      </w:r>
      <w:r w:rsidR="00BA20C8" w:rsidRPr="00096731">
        <w:rPr>
          <w:rFonts w:eastAsia="Times New Roman" w:cs="Times New Roman"/>
          <w:bCs/>
          <w:szCs w:val="28"/>
          <w:lang w:eastAsia="ru-RU"/>
        </w:rPr>
        <w:t xml:space="preserve">в 2019 году </w:t>
      </w:r>
      <w:r w:rsidR="000B5D5A" w:rsidRPr="00096731">
        <w:rPr>
          <w:rFonts w:eastAsia="Times New Roman" w:cs="Times New Roman"/>
          <w:bCs/>
          <w:szCs w:val="28"/>
          <w:lang w:eastAsia="ru-RU"/>
        </w:rPr>
        <w:t>–</w:t>
      </w:r>
      <w:r w:rsidR="00BA20C8" w:rsidRPr="00096731">
        <w:rPr>
          <w:rFonts w:eastAsia="Times New Roman" w:cs="Times New Roman"/>
          <w:bCs/>
          <w:szCs w:val="28"/>
          <w:lang w:eastAsia="ru-RU"/>
        </w:rPr>
        <w:t xml:space="preserve"> </w:t>
      </w:r>
      <w:r w:rsidR="000B5D5A" w:rsidRPr="00096731">
        <w:rPr>
          <w:rFonts w:eastAsia="Times New Roman" w:cs="Times New Roman"/>
          <w:bCs/>
          <w:szCs w:val="28"/>
          <w:lang w:eastAsia="ru-RU"/>
        </w:rPr>
        <w:t xml:space="preserve">77%, </w:t>
      </w:r>
      <w:r w:rsidRPr="00096731">
        <w:rPr>
          <w:rFonts w:eastAsia="Times New Roman" w:cs="Times New Roman"/>
          <w:bCs/>
          <w:szCs w:val="28"/>
          <w:lang w:eastAsia="ru-RU"/>
        </w:rPr>
        <w:t>в 2018 г</w:t>
      </w:r>
      <w:r w:rsidR="000B5D5A" w:rsidRPr="00096731">
        <w:rPr>
          <w:rFonts w:eastAsia="Times New Roman" w:cs="Times New Roman"/>
          <w:bCs/>
          <w:szCs w:val="28"/>
          <w:lang w:eastAsia="ru-RU"/>
        </w:rPr>
        <w:t>оду – 6</w:t>
      </w:r>
      <w:r w:rsidR="00E510A7" w:rsidRPr="00096731">
        <w:rPr>
          <w:rFonts w:eastAsia="Times New Roman" w:cs="Times New Roman"/>
          <w:bCs/>
          <w:szCs w:val="28"/>
          <w:lang w:eastAsia="ru-RU"/>
        </w:rPr>
        <w:t>2</w:t>
      </w:r>
      <w:r w:rsidR="00C56871" w:rsidRPr="00096731">
        <w:rPr>
          <w:rFonts w:eastAsia="Times New Roman" w:cs="Times New Roman"/>
          <w:bCs/>
          <w:szCs w:val="28"/>
          <w:lang w:eastAsia="ru-RU"/>
        </w:rPr>
        <w:t>%</w:t>
      </w:r>
      <w:r w:rsidRPr="00096731">
        <w:rPr>
          <w:rFonts w:eastAsia="Times New Roman" w:cs="Times New Roman"/>
          <w:bCs/>
          <w:szCs w:val="28"/>
          <w:lang w:eastAsia="ru-RU"/>
        </w:rPr>
        <w:t>) и земельный налог (</w:t>
      </w:r>
      <w:r w:rsidR="00E510A7" w:rsidRPr="00096731">
        <w:rPr>
          <w:rFonts w:eastAsia="Times New Roman" w:cs="Times New Roman"/>
          <w:bCs/>
          <w:szCs w:val="28"/>
          <w:lang w:eastAsia="ru-RU"/>
        </w:rPr>
        <w:t>доля в 2020 году составляет 25%, в</w:t>
      </w:r>
      <w:r w:rsidRPr="00096731">
        <w:rPr>
          <w:rFonts w:eastAsia="Times New Roman" w:cs="Times New Roman"/>
          <w:bCs/>
          <w:szCs w:val="28"/>
          <w:lang w:eastAsia="ru-RU"/>
        </w:rPr>
        <w:t xml:space="preserve"> 2019 году</w:t>
      </w:r>
      <w:r w:rsidR="005A6F41" w:rsidRPr="00096731">
        <w:rPr>
          <w:rFonts w:eastAsia="Times New Roman" w:cs="Times New Roman"/>
          <w:bCs/>
          <w:szCs w:val="28"/>
          <w:lang w:eastAsia="ru-RU"/>
        </w:rPr>
        <w:t xml:space="preserve"> </w:t>
      </w:r>
      <w:r w:rsidR="00E510A7" w:rsidRPr="00096731">
        <w:rPr>
          <w:rFonts w:eastAsia="Times New Roman" w:cs="Times New Roman"/>
          <w:bCs/>
          <w:szCs w:val="28"/>
          <w:lang w:eastAsia="ru-RU"/>
        </w:rPr>
        <w:t>-</w:t>
      </w:r>
      <w:r w:rsidRPr="00096731">
        <w:rPr>
          <w:rFonts w:eastAsia="Times New Roman" w:cs="Times New Roman"/>
          <w:bCs/>
          <w:szCs w:val="28"/>
          <w:lang w:eastAsia="ru-RU"/>
        </w:rPr>
        <w:t xml:space="preserve"> 19%, в 2018 г</w:t>
      </w:r>
      <w:r w:rsidR="00E510A7" w:rsidRPr="00096731">
        <w:rPr>
          <w:rFonts w:eastAsia="Times New Roman" w:cs="Times New Roman"/>
          <w:bCs/>
          <w:szCs w:val="28"/>
          <w:lang w:eastAsia="ru-RU"/>
        </w:rPr>
        <w:t>оду – 34%</w:t>
      </w:r>
      <w:r w:rsidRPr="00096731">
        <w:rPr>
          <w:rFonts w:eastAsia="Times New Roman" w:cs="Times New Roman"/>
          <w:bCs/>
          <w:szCs w:val="28"/>
          <w:lang w:eastAsia="ru-RU"/>
        </w:rPr>
        <w:t>).</w:t>
      </w:r>
    </w:p>
    <w:p w:rsidR="00552990" w:rsidRPr="00242C98" w:rsidRDefault="00552990" w:rsidP="00552990">
      <w:pPr>
        <w:tabs>
          <w:tab w:val="left" w:pos="993"/>
        </w:tabs>
        <w:spacing w:line="276" w:lineRule="auto"/>
        <w:jc w:val="both"/>
        <w:rPr>
          <w:color w:val="FF0000"/>
          <w:sz w:val="16"/>
          <w:szCs w:val="16"/>
        </w:rPr>
      </w:pPr>
    </w:p>
    <w:p w:rsidR="00552990" w:rsidRPr="00096731" w:rsidRDefault="00552990" w:rsidP="00AB3661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096731">
        <w:rPr>
          <w:rFonts w:eastAsia="Calibri"/>
          <w:szCs w:val="28"/>
        </w:rPr>
        <w:t xml:space="preserve">1)  В соответствии с рассматриваемым проектом решения поступление </w:t>
      </w:r>
      <w:r w:rsidRPr="00096731">
        <w:rPr>
          <w:rFonts w:eastAsia="Calibri"/>
          <w:b/>
          <w:szCs w:val="28"/>
        </w:rPr>
        <w:t>налога на доходы физических лиц</w:t>
      </w:r>
      <w:r w:rsidRPr="00096731">
        <w:rPr>
          <w:rFonts w:eastAsia="Calibri"/>
          <w:szCs w:val="28"/>
        </w:rPr>
        <w:t xml:space="preserve"> </w:t>
      </w:r>
      <w:r w:rsidR="006F7531" w:rsidRPr="00096731">
        <w:rPr>
          <w:rFonts w:eastAsia="Calibri"/>
          <w:szCs w:val="28"/>
        </w:rPr>
        <w:t xml:space="preserve">(далее – НДФЛ) </w:t>
      </w:r>
      <w:r w:rsidRPr="00096731">
        <w:rPr>
          <w:rFonts w:eastAsia="Calibri"/>
          <w:szCs w:val="28"/>
        </w:rPr>
        <w:t xml:space="preserve">в бюджет Форносовского городского поселения </w:t>
      </w:r>
      <w:r w:rsidR="005A6F41" w:rsidRPr="00096731">
        <w:rPr>
          <w:rFonts w:eastAsia="Calibri"/>
          <w:szCs w:val="28"/>
        </w:rPr>
        <w:t>в 2020</w:t>
      </w:r>
      <w:r w:rsidRPr="00096731">
        <w:rPr>
          <w:rFonts w:eastAsia="Calibri"/>
          <w:szCs w:val="28"/>
        </w:rPr>
        <w:t xml:space="preserve"> году планируется в сумме </w:t>
      </w:r>
      <w:r w:rsidR="005A6F41" w:rsidRPr="00096731">
        <w:rPr>
          <w:rFonts w:eastAsia="Calibri"/>
          <w:b/>
          <w:szCs w:val="28"/>
        </w:rPr>
        <w:t>19 790,3</w:t>
      </w:r>
      <w:r w:rsidR="005A6F41" w:rsidRPr="00096731">
        <w:rPr>
          <w:rFonts w:eastAsia="Calibri"/>
          <w:szCs w:val="28"/>
        </w:rPr>
        <w:t xml:space="preserve"> </w:t>
      </w:r>
      <w:r w:rsidRPr="00096731">
        <w:rPr>
          <w:rFonts w:eastAsia="Calibri"/>
          <w:szCs w:val="28"/>
        </w:rPr>
        <w:t>тыс. рублей</w:t>
      </w:r>
      <w:r w:rsidR="00AB3661" w:rsidRPr="00096731">
        <w:rPr>
          <w:rFonts w:eastAsia="Calibri"/>
          <w:szCs w:val="28"/>
        </w:rPr>
        <w:t xml:space="preserve">, т.е. </w:t>
      </w:r>
      <w:r w:rsidRPr="00096731">
        <w:rPr>
          <w:rFonts w:eastAsia="Calibri" w:cs="Times New Roman"/>
          <w:szCs w:val="28"/>
        </w:rPr>
        <w:t xml:space="preserve">с </w:t>
      </w:r>
      <w:r w:rsidR="005A6F41" w:rsidRPr="00096731">
        <w:rPr>
          <w:rFonts w:eastAsia="Calibri" w:cs="Times New Roman"/>
          <w:b/>
          <w:szCs w:val="28"/>
        </w:rPr>
        <w:t>уменьшением</w:t>
      </w:r>
      <w:r w:rsidR="005A6F41" w:rsidRPr="00096731">
        <w:rPr>
          <w:rFonts w:eastAsia="Calibri" w:cs="Times New Roman"/>
          <w:szCs w:val="28"/>
        </w:rPr>
        <w:t xml:space="preserve"> </w:t>
      </w:r>
      <w:r w:rsidRPr="00096731">
        <w:rPr>
          <w:rFonts w:eastAsia="Calibri" w:cs="Times New Roman"/>
          <w:szCs w:val="28"/>
        </w:rPr>
        <w:t>утвержденных на 201</w:t>
      </w:r>
      <w:r w:rsidR="005A6F41" w:rsidRPr="00096731">
        <w:rPr>
          <w:rFonts w:eastAsia="Calibri" w:cs="Times New Roman"/>
          <w:szCs w:val="28"/>
        </w:rPr>
        <w:t>9</w:t>
      </w:r>
      <w:r w:rsidRPr="00096731">
        <w:rPr>
          <w:rFonts w:eastAsia="Calibri" w:cs="Times New Roman"/>
          <w:szCs w:val="28"/>
        </w:rPr>
        <w:t xml:space="preserve"> год объёмов поступлений на </w:t>
      </w:r>
      <w:r w:rsidR="005A6F41" w:rsidRPr="00096731">
        <w:rPr>
          <w:rFonts w:eastAsia="Calibri" w:cs="Times New Roman"/>
          <w:b/>
          <w:szCs w:val="28"/>
        </w:rPr>
        <w:t>8 149,7</w:t>
      </w:r>
      <w:r w:rsidRPr="00096731">
        <w:rPr>
          <w:rFonts w:eastAsia="Calibri" w:cs="Times New Roman"/>
          <w:szCs w:val="28"/>
        </w:rPr>
        <w:t xml:space="preserve"> тыс. рублей или </w:t>
      </w:r>
      <w:r w:rsidRPr="00096731">
        <w:rPr>
          <w:rFonts w:eastAsia="Calibri" w:cs="Times New Roman"/>
          <w:b/>
          <w:szCs w:val="28"/>
        </w:rPr>
        <w:t xml:space="preserve">на </w:t>
      </w:r>
      <w:r w:rsidR="005A6F41" w:rsidRPr="00096731">
        <w:rPr>
          <w:rFonts w:eastAsia="Calibri" w:cs="Times New Roman"/>
          <w:b/>
          <w:szCs w:val="28"/>
        </w:rPr>
        <w:t>30</w:t>
      </w:r>
      <w:r w:rsidRPr="00096731">
        <w:rPr>
          <w:rFonts w:eastAsia="Calibri" w:cs="Times New Roman"/>
          <w:b/>
          <w:szCs w:val="28"/>
        </w:rPr>
        <w:t>%</w:t>
      </w:r>
      <w:r w:rsidR="00866CD1" w:rsidRPr="00096731">
        <w:rPr>
          <w:rFonts w:eastAsia="Calibri" w:cs="Times New Roman"/>
          <w:b/>
          <w:szCs w:val="28"/>
        </w:rPr>
        <w:t>.</w:t>
      </w:r>
    </w:p>
    <w:p w:rsidR="005D20F0" w:rsidRPr="00096731" w:rsidRDefault="006339E0" w:rsidP="00A15577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096731">
        <w:rPr>
          <w:rFonts w:eastAsia="Calibri" w:cs="Times New Roman"/>
          <w:szCs w:val="28"/>
        </w:rPr>
        <w:t>По данным ИФНС Тосненского района Ленинградской области</w:t>
      </w:r>
      <w:r w:rsidR="006F7531" w:rsidRPr="00096731">
        <w:rPr>
          <w:rFonts w:eastAsia="Calibri" w:cs="Times New Roman"/>
          <w:szCs w:val="28"/>
        </w:rPr>
        <w:t xml:space="preserve"> в бюджет </w:t>
      </w:r>
      <w:r w:rsidRPr="00096731">
        <w:rPr>
          <w:rFonts w:eastAsia="Calibri" w:cs="Times New Roman"/>
          <w:szCs w:val="28"/>
        </w:rPr>
        <w:t>Форносовского городского поселения</w:t>
      </w:r>
      <w:r w:rsidR="00762A64" w:rsidRPr="00096731">
        <w:rPr>
          <w:rFonts w:eastAsia="Calibri" w:cs="Times New Roman"/>
          <w:szCs w:val="28"/>
        </w:rPr>
        <w:t xml:space="preserve"> </w:t>
      </w:r>
      <w:r w:rsidR="006F7531" w:rsidRPr="00096731">
        <w:rPr>
          <w:rFonts w:eastAsia="Calibri" w:cs="Times New Roman"/>
          <w:szCs w:val="28"/>
        </w:rPr>
        <w:t>поступали доходы от уплаты НДФЛ от</w:t>
      </w:r>
      <w:r w:rsidR="005D20F0" w:rsidRPr="00096731">
        <w:rPr>
          <w:rFonts w:eastAsia="Calibri" w:cs="Times New Roman"/>
          <w:szCs w:val="28"/>
        </w:rPr>
        <w:t xml:space="preserve"> </w:t>
      </w:r>
      <w:r w:rsidR="006F7531" w:rsidRPr="00096731">
        <w:rPr>
          <w:rFonts w:eastAsia="Calibri" w:cs="Times New Roman"/>
          <w:szCs w:val="28"/>
        </w:rPr>
        <w:t>организаци</w:t>
      </w:r>
      <w:r w:rsidR="005D20F0" w:rsidRPr="00096731">
        <w:rPr>
          <w:rFonts w:eastAsia="Calibri" w:cs="Times New Roman"/>
          <w:szCs w:val="28"/>
        </w:rPr>
        <w:t>и</w:t>
      </w:r>
      <w:r w:rsidR="006F7531" w:rsidRPr="00096731">
        <w:rPr>
          <w:rFonts w:eastAsia="Calibri" w:cs="Times New Roman"/>
          <w:szCs w:val="28"/>
        </w:rPr>
        <w:t>, осуществляющ</w:t>
      </w:r>
      <w:r w:rsidR="005D20F0" w:rsidRPr="00096731">
        <w:rPr>
          <w:rFonts w:eastAsia="Calibri" w:cs="Times New Roman"/>
          <w:szCs w:val="28"/>
        </w:rPr>
        <w:t>ей</w:t>
      </w:r>
      <w:r w:rsidR="006F7531" w:rsidRPr="00096731">
        <w:rPr>
          <w:rFonts w:eastAsia="Calibri" w:cs="Times New Roman"/>
          <w:szCs w:val="28"/>
        </w:rPr>
        <w:t xml:space="preserve"> </w:t>
      </w:r>
      <w:r w:rsidR="00762A64" w:rsidRPr="00096731">
        <w:rPr>
          <w:rFonts w:eastAsia="Calibri" w:cs="Times New Roman"/>
          <w:szCs w:val="28"/>
        </w:rPr>
        <w:t>работы по строительству федеральной трассы М-11 Москва-Санкт-Петербург</w:t>
      </w:r>
      <w:r w:rsidR="005D20F0" w:rsidRPr="00096731">
        <w:rPr>
          <w:rFonts w:eastAsia="Calibri" w:cs="Times New Roman"/>
          <w:szCs w:val="28"/>
        </w:rPr>
        <w:t>,</w:t>
      </w:r>
      <w:r w:rsidR="00762A64" w:rsidRPr="00096731">
        <w:rPr>
          <w:rFonts w:eastAsia="Calibri" w:cs="Times New Roman"/>
          <w:szCs w:val="28"/>
        </w:rPr>
        <w:t xml:space="preserve"> Филиал акционерной компании «</w:t>
      </w:r>
      <w:proofErr w:type="spellStart"/>
      <w:r w:rsidR="00762A64" w:rsidRPr="00096731">
        <w:rPr>
          <w:rFonts w:eastAsia="Calibri" w:cs="Times New Roman"/>
          <w:szCs w:val="28"/>
        </w:rPr>
        <w:t>Идж</w:t>
      </w:r>
      <w:proofErr w:type="spellEnd"/>
      <w:r w:rsidR="00762A64" w:rsidRPr="00096731">
        <w:rPr>
          <w:rFonts w:eastAsia="Calibri" w:cs="Times New Roman"/>
          <w:szCs w:val="28"/>
        </w:rPr>
        <w:t xml:space="preserve"> </w:t>
      </w:r>
      <w:proofErr w:type="spellStart"/>
      <w:r w:rsidR="00762A64" w:rsidRPr="00096731">
        <w:rPr>
          <w:rFonts w:eastAsia="Calibri" w:cs="Times New Roman"/>
          <w:szCs w:val="28"/>
        </w:rPr>
        <w:t>Ичташ</w:t>
      </w:r>
      <w:proofErr w:type="spellEnd"/>
      <w:r w:rsidR="00762A64" w:rsidRPr="00096731">
        <w:rPr>
          <w:rFonts w:eastAsia="Calibri" w:cs="Times New Roman"/>
          <w:szCs w:val="28"/>
        </w:rPr>
        <w:t xml:space="preserve"> </w:t>
      </w:r>
      <w:proofErr w:type="spellStart"/>
      <w:r w:rsidR="00762A64" w:rsidRPr="00096731">
        <w:rPr>
          <w:rFonts w:eastAsia="Calibri" w:cs="Times New Roman"/>
          <w:szCs w:val="28"/>
        </w:rPr>
        <w:t>Иншаат</w:t>
      </w:r>
      <w:proofErr w:type="spellEnd"/>
      <w:r w:rsidR="00762A64" w:rsidRPr="00096731">
        <w:rPr>
          <w:rFonts w:eastAsia="Calibri" w:cs="Times New Roman"/>
          <w:szCs w:val="28"/>
        </w:rPr>
        <w:t xml:space="preserve"> </w:t>
      </w:r>
      <w:proofErr w:type="spellStart"/>
      <w:r w:rsidR="00762A64" w:rsidRPr="00096731">
        <w:rPr>
          <w:rFonts w:eastAsia="Calibri" w:cs="Times New Roman"/>
          <w:szCs w:val="28"/>
        </w:rPr>
        <w:t>Санайи</w:t>
      </w:r>
      <w:proofErr w:type="spellEnd"/>
      <w:r w:rsidR="00762A64" w:rsidRPr="00096731">
        <w:rPr>
          <w:rFonts w:eastAsia="Calibri" w:cs="Times New Roman"/>
          <w:szCs w:val="28"/>
        </w:rPr>
        <w:t xml:space="preserve"> </w:t>
      </w:r>
      <w:proofErr w:type="spellStart"/>
      <w:r w:rsidR="00762A64" w:rsidRPr="00096731">
        <w:rPr>
          <w:rFonts w:eastAsia="Calibri" w:cs="Times New Roman"/>
          <w:szCs w:val="28"/>
        </w:rPr>
        <w:t>Ве</w:t>
      </w:r>
      <w:proofErr w:type="spellEnd"/>
      <w:r w:rsidR="00762A64" w:rsidRPr="00096731">
        <w:rPr>
          <w:rFonts w:eastAsia="Calibri" w:cs="Times New Roman"/>
          <w:szCs w:val="28"/>
        </w:rPr>
        <w:t xml:space="preserve"> </w:t>
      </w:r>
      <w:proofErr w:type="spellStart"/>
      <w:r w:rsidR="00762A64" w:rsidRPr="00096731">
        <w:rPr>
          <w:rFonts w:eastAsia="Calibri" w:cs="Times New Roman"/>
          <w:szCs w:val="28"/>
        </w:rPr>
        <w:t>Тиджарет</w:t>
      </w:r>
      <w:proofErr w:type="spellEnd"/>
      <w:r w:rsidR="00762A64" w:rsidRPr="00096731">
        <w:rPr>
          <w:rFonts w:eastAsia="Calibri" w:cs="Times New Roman"/>
          <w:szCs w:val="28"/>
        </w:rPr>
        <w:t xml:space="preserve"> Ан</w:t>
      </w:r>
      <w:r w:rsidR="005D20F0" w:rsidRPr="00096731">
        <w:rPr>
          <w:rFonts w:eastAsia="Calibri" w:cs="Times New Roman"/>
          <w:szCs w:val="28"/>
        </w:rPr>
        <w:t xml:space="preserve">оним </w:t>
      </w:r>
      <w:proofErr w:type="spellStart"/>
      <w:r w:rsidR="005D20F0" w:rsidRPr="00096731">
        <w:rPr>
          <w:rFonts w:eastAsia="Calibri" w:cs="Times New Roman"/>
          <w:szCs w:val="28"/>
        </w:rPr>
        <w:t>Ширкети</w:t>
      </w:r>
      <w:proofErr w:type="spellEnd"/>
      <w:r w:rsidR="005D20F0" w:rsidRPr="00096731">
        <w:rPr>
          <w:rFonts w:eastAsia="Calibri" w:cs="Times New Roman"/>
          <w:szCs w:val="28"/>
        </w:rPr>
        <w:t>» (ИНН 9909193645):</w:t>
      </w:r>
    </w:p>
    <w:p w:rsidR="005D20F0" w:rsidRPr="00096731" w:rsidRDefault="005D20F0" w:rsidP="005D20F0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096731">
        <w:rPr>
          <w:rFonts w:eastAsia="Calibri" w:cs="Times New Roman"/>
          <w:szCs w:val="28"/>
        </w:rPr>
        <w:t>-сумма уплаченного</w:t>
      </w:r>
      <w:r w:rsidR="005E7949" w:rsidRPr="00096731">
        <w:rPr>
          <w:rFonts w:eastAsia="Calibri" w:cs="Times New Roman"/>
          <w:szCs w:val="28"/>
        </w:rPr>
        <w:t xml:space="preserve"> НДФЛ за 2018 год</w:t>
      </w:r>
      <w:r w:rsidRPr="00096731">
        <w:rPr>
          <w:rFonts w:eastAsia="Calibri" w:cs="Times New Roman"/>
          <w:szCs w:val="28"/>
        </w:rPr>
        <w:t xml:space="preserve"> в бюджет Форносовского городского поселения составила 18 660,23 тыс. рублей, </w:t>
      </w:r>
    </w:p>
    <w:p w:rsidR="005D20F0" w:rsidRPr="00096731" w:rsidRDefault="005D20F0" w:rsidP="00A15577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096731">
        <w:rPr>
          <w:rFonts w:eastAsia="Calibri" w:cs="Times New Roman"/>
          <w:szCs w:val="28"/>
        </w:rPr>
        <w:lastRenderedPageBreak/>
        <w:t>-</w:t>
      </w:r>
      <w:r w:rsidR="006F7531" w:rsidRPr="00096731">
        <w:rPr>
          <w:rFonts w:eastAsia="Calibri" w:cs="Times New Roman"/>
          <w:szCs w:val="28"/>
        </w:rPr>
        <w:t xml:space="preserve">сумма уплаченного НДФЛ за 9 месяцев 2019 года </w:t>
      </w:r>
      <w:r w:rsidR="0078713A" w:rsidRPr="00096731">
        <w:rPr>
          <w:rFonts w:eastAsia="Calibri" w:cs="Times New Roman"/>
          <w:szCs w:val="28"/>
        </w:rPr>
        <w:t xml:space="preserve">в бюджет Форносовского городского поселения составила 15 076,78 тыс. рублей, </w:t>
      </w:r>
    </w:p>
    <w:p w:rsidR="00762A64" w:rsidRPr="00096731" w:rsidRDefault="005D20F0" w:rsidP="00A15577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096731">
        <w:rPr>
          <w:rFonts w:eastAsia="Calibri" w:cs="Times New Roman"/>
          <w:szCs w:val="28"/>
        </w:rPr>
        <w:t xml:space="preserve">- </w:t>
      </w:r>
      <w:r w:rsidR="00762A64" w:rsidRPr="00096731">
        <w:rPr>
          <w:rFonts w:eastAsia="Calibri" w:cs="Times New Roman"/>
          <w:szCs w:val="28"/>
          <w:u w:val="single"/>
        </w:rPr>
        <w:t>ожидаемое поступление НДФЛ в 2019</w:t>
      </w:r>
      <w:r w:rsidR="00762A64" w:rsidRPr="00096731">
        <w:rPr>
          <w:rFonts w:eastAsia="Calibri" w:cs="Times New Roman"/>
          <w:szCs w:val="28"/>
        </w:rPr>
        <w:t xml:space="preserve"> году в бюджет Форносовского городского поселени</w:t>
      </w:r>
      <w:r w:rsidRPr="00096731">
        <w:rPr>
          <w:rFonts w:eastAsia="Calibri" w:cs="Times New Roman"/>
          <w:szCs w:val="28"/>
        </w:rPr>
        <w:t>я составит 15 083,8 тыс. рублей.</w:t>
      </w:r>
    </w:p>
    <w:p w:rsidR="000F2429" w:rsidRPr="00096731" w:rsidRDefault="000F2429" w:rsidP="000F2429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096731">
        <w:rPr>
          <w:rFonts w:eastAsia="Calibri" w:cs="Times New Roman"/>
          <w:szCs w:val="28"/>
        </w:rPr>
        <w:t xml:space="preserve">Согласно пояснительной записке, планируемые поступления налога на доходы физических лиц в бюджет поселения на 2020-2022 годы рассчитаны исходя из </w:t>
      </w:r>
      <w:r w:rsidRPr="00096731">
        <w:rPr>
          <w:rFonts w:eastAsia="Calibri" w:cs="Times New Roman"/>
          <w:szCs w:val="28"/>
          <w:u w:val="single"/>
        </w:rPr>
        <w:t>ожидаемого поступления налога в 2019 году</w:t>
      </w:r>
      <w:r w:rsidRPr="00096731">
        <w:rPr>
          <w:rFonts w:eastAsia="Calibri" w:cs="Times New Roman"/>
          <w:szCs w:val="28"/>
        </w:rPr>
        <w:t>, с учетом темпа роста фонда заработной платы. Поступление налога на доходы физических лиц в 2020 году снизится в связи с тем, что на территории Форносовского городского поселения осуществляла деятельность организация, занимающаяся строительством новой платной магистрали, и в связи с завершением строительства уходит с территории поселения с ноября 2019 года.</w:t>
      </w:r>
    </w:p>
    <w:p w:rsidR="001E1EAB" w:rsidRPr="00096731" w:rsidRDefault="001E1EAB" w:rsidP="00B64D17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096731">
        <w:rPr>
          <w:rFonts w:eastAsia="Calibri" w:cs="Times New Roman"/>
          <w:szCs w:val="28"/>
        </w:rPr>
        <w:t xml:space="preserve">Согласно </w:t>
      </w:r>
      <w:r w:rsidR="00086270" w:rsidRPr="00096731">
        <w:rPr>
          <w:rFonts w:eastAsia="Calibri" w:cs="Times New Roman"/>
          <w:szCs w:val="28"/>
        </w:rPr>
        <w:t xml:space="preserve">реестру источников доходов бюджета Форносовского городского поселения Тосненского района Ленинградской области на 2020 год и на плановый период 2021 и 2022 годов на 01 ноября 2019 года </w:t>
      </w:r>
      <w:r w:rsidRPr="00096731">
        <w:rPr>
          <w:rFonts w:eastAsia="Calibri" w:cs="Times New Roman"/>
          <w:szCs w:val="28"/>
        </w:rPr>
        <w:t>испол</w:t>
      </w:r>
      <w:r w:rsidR="00086270" w:rsidRPr="00096731">
        <w:rPr>
          <w:rFonts w:eastAsia="Calibri" w:cs="Times New Roman"/>
          <w:szCs w:val="28"/>
        </w:rPr>
        <w:t>нение</w:t>
      </w:r>
      <w:r w:rsidR="00F11FF9" w:rsidRPr="00096731">
        <w:rPr>
          <w:rFonts w:eastAsia="Calibri" w:cs="Times New Roman"/>
          <w:szCs w:val="28"/>
        </w:rPr>
        <w:t xml:space="preserve"> з</w:t>
      </w:r>
      <w:r w:rsidRPr="00096731">
        <w:rPr>
          <w:rFonts w:eastAsia="Calibri" w:cs="Times New Roman"/>
          <w:szCs w:val="28"/>
        </w:rPr>
        <w:t xml:space="preserve">а 2019 год НДФЛ </w:t>
      </w:r>
      <w:r w:rsidR="00086270" w:rsidRPr="00096731">
        <w:rPr>
          <w:rFonts w:eastAsia="Calibri" w:cs="Times New Roman"/>
          <w:szCs w:val="28"/>
        </w:rPr>
        <w:t>оценивается</w:t>
      </w:r>
      <w:r w:rsidRPr="00096731">
        <w:rPr>
          <w:rFonts w:eastAsia="Calibri" w:cs="Times New Roman"/>
          <w:szCs w:val="28"/>
          <w:u w:val="single"/>
        </w:rPr>
        <w:t xml:space="preserve"> в сумме </w:t>
      </w:r>
      <w:r w:rsidR="00086270" w:rsidRPr="00096731">
        <w:rPr>
          <w:rFonts w:eastAsia="Calibri" w:cs="Times New Roman"/>
          <w:b/>
          <w:szCs w:val="28"/>
          <w:u w:val="single"/>
        </w:rPr>
        <w:t>28 925,8</w:t>
      </w:r>
      <w:r w:rsidRPr="00096731">
        <w:rPr>
          <w:rFonts w:eastAsia="Calibri" w:cs="Times New Roman"/>
          <w:szCs w:val="28"/>
          <w:u w:val="single"/>
        </w:rPr>
        <w:t xml:space="preserve"> тыс. рублей</w:t>
      </w:r>
      <w:r w:rsidRPr="00096731">
        <w:rPr>
          <w:rFonts w:eastAsia="Calibri" w:cs="Times New Roman"/>
          <w:szCs w:val="28"/>
        </w:rPr>
        <w:t>.</w:t>
      </w:r>
      <w:r w:rsidR="008E5058" w:rsidRPr="00096731">
        <w:rPr>
          <w:rFonts w:eastAsia="Calibri" w:cs="Times New Roman"/>
          <w:szCs w:val="28"/>
        </w:rPr>
        <w:t xml:space="preserve"> </w:t>
      </w:r>
    </w:p>
    <w:p w:rsidR="00D37B51" w:rsidRPr="00096731" w:rsidRDefault="008E5058" w:rsidP="00D04826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b/>
          <w:szCs w:val="28"/>
        </w:rPr>
      </w:pPr>
      <w:r w:rsidRPr="00096731">
        <w:rPr>
          <w:rFonts w:eastAsia="Calibri" w:cs="Times New Roman"/>
          <w:szCs w:val="28"/>
        </w:rPr>
        <w:t xml:space="preserve">Поступление </w:t>
      </w:r>
      <w:r w:rsidR="00D37B51" w:rsidRPr="00096731">
        <w:rPr>
          <w:rFonts w:eastAsia="Calibri" w:cs="Times New Roman"/>
          <w:szCs w:val="28"/>
        </w:rPr>
        <w:t>НДФЛ в 2019 году без учета суммы, поступающей от организации, осуществляющей работы по строительству федеральной трассы М-11 Москва-Санкт-Петербург, ожидается</w:t>
      </w:r>
      <w:r w:rsidR="00086270" w:rsidRPr="00096731">
        <w:rPr>
          <w:rFonts w:eastAsia="Calibri" w:cs="Times New Roman"/>
          <w:szCs w:val="28"/>
        </w:rPr>
        <w:t>: 28 925,8</w:t>
      </w:r>
      <w:r w:rsidR="00D37B51" w:rsidRPr="00096731">
        <w:rPr>
          <w:rFonts w:eastAsia="Calibri" w:cs="Times New Roman"/>
          <w:szCs w:val="28"/>
        </w:rPr>
        <w:t xml:space="preserve"> – 15 083,8 = </w:t>
      </w:r>
      <w:r w:rsidR="00D37B51" w:rsidRPr="00096731">
        <w:rPr>
          <w:rFonts w:eastAsia="Calibri" w:cs="Times New Roman"/>
          <w:b/>
          <w:szCs w:val="28"/>
        </w:rPr>
        <w:t>1</w:t>
      </w:r>
      <w:r w:rsidR="00086270" w:rsidRPr="00096731">
        <w:rPr>
          <w:rFonts w:eastAsia="Calibri" w:cs="Times New Roman"/>
          <w:b/>
          <w:szCs w:val="28"/>
        </w:rPr>
        <w:t>3 842</w:t>
      </w:r>
      <w:r w:rsidR="00D37B51" w:rsidRPr="00096731">
        <w:rPr>
          <w:rFonts w:eastAsia="Calibri" w:cs="Times New Roman"/>
          <w:b/>
          <w:szCs w:val="28"/>
        </w:rPr>
        <w:t>,</w:t>
      </w:r>
      <w:r w:rsidR="00086270" w:rsidRPr="00096731">
        <w:rPr>
          <w:rFonts w:eastAsia="Calibri" w:cs="Times New Roman"/>
          <w:b/>
          <w:szCs w:val="28"/>
        </w:rPr>
        <w:t>0</w:t>
      </w:r>
      <w:r w:rsidR="00D37B51" w:rsidRPr="00096731">
        <w:rPr>
          <w:rFonts w:eastAsia="Calibri" w:cs="Times New Roman"/>
          <w:b/>
          <w:szCs w:val="28"/>
        </w:rPr>
        <w:t xml:space="preserve"> тыс. руб.</w:t>
      </w:r>
      <w:r w:rsidR="00866CD1" w:rsidRPr="00096731">
        <w:rPr>
          <w:rFonts w:eastAsia="Calibri" w:cs="Times New Roman"/>
          <w:b/>
          <w:szCs w:val="28"/>
        </w:rPr>
        <w:t xml:space="preserve"> </w:t>
      </w:r>
    </w:p>
    <w:p w:rsidR="00D04826" w:rsidRPr="00096731" w:rsidRDefault="008E5058" w:rsidP="00D04826">
      <w:pPr>
        <w:tabs>
          <w:tab w:val="left" w:pos="993"/>
        </w:tabs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96731">
        <w:rPr>
          <w:rFonts w:eastAsia="Times New Roman" w:cs="Times New Roman"/>
          <w:szCs w:val="28"/>
          <w:lang w:eastAsia="ru-RU"/>
        </w:rPr>
        <w:t>Таким образом, с</w:t>
      </w:r>
      <w:r w:rsidR="001E1EAB" w:rsidRPr="00096731">
        <w:rPr>
          <w:rFonts w:eastAsia="Times New Roman" w:cs="Times New Roman"/>
          <w:szCs w:val="28"/>
          <w:lang w:eastAsia="ru-RU"/>
        </w:rPr>
        <w:t xml:space="preserve"> учетом выпадающих доходов </w:t>
      </w:r>
      <w:r w:rsidR="00743BB3" w:rsidRPr="00096731">
        <w:rPr>
          <w:rFonts w:eastAsia="Times New Roman" w:cs="Times New Roman"/>
          <w:szCs w:val="28"/>
          <w:lang w:eastAsia="ru-RU"/>
        </w:rPr>
        <w:t>в сумме 15 083,8 тыс. руб.</w:t>
      </w:r>
      <w:r w:rsidR="00743BB3" w:rsidRPr="00096731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CA3F5E" w:rsidRPr="00096731">
        <w:rPr>
          <w:rFonts w:eastAsia="Times New Roman" w:cs="Times New Roman"/>
          <w:b/>
          <w:i/>
          <w:szCs w:val="28"/>
          <w:lang w:eastAsia="ru-RU"/>
        </w:rPr>
        <w:t xml:space="preserve">имеется </w:t>
      </w:r>
      <w:r w:rsidR="00D04826" w:rsidRPr="00096731">
        <w:rPr>
          <w:rFonts w:eastAsia="Times New Roman" w:cs="Times New Roman"/>
          <w:b/>
          <w:i/>
          <w:szCs w:val="28"/>
          <w:lang w:eastAsia="ru-RU"/>
        </w:rPr>
        <w:t>риск не</w:t>
      </w:r>
      <w:r w:rsidR="0080707C" w:rsidRPr="00096731">
        <w:rPr>
          <w:rFonts w:eastAsia="Times New Roman" w:cs="Times New Roman"/>
          <w:b/>
          <w:i/>
          <w:szCs w:val="28"/>
          <w:lang w:eastAsia="ru-RU"/>
        </w:rPr>
        <w:t>до</w:t>
      </w:r>
      <w:r w:rsidR="00D04826" w:rsidRPr="00096731">
        <w:rPr>
          <w:rFonts w:eastAsia="Times New Roman" w:cs="Times New Roman"/>
          <w:b/>
          <w:i/>
          <w:szCs w:val="28"/>
          <w:lang w:eastAsia="ru-RU"/>
        </w:rPr>
        <w:t>получения прогнозируемых доходов в бюджет поселения от налога на доходы физических лиц в 2020 году.</w:t>
      </w:r>
    </w:p>
    <w:p w:rsidR="006D03A4" w:rsidRPr="00096731" w:rsidRDefault="00102149" w:rsidP="00552990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096731">
        <w:rPr>
          <w:rFonts w:eastAsia="Calibri" w:cs="Times New Roman"/>
          <w:szCs w:val="28"/>
        </w:rPr>
        <w:t>Прогнозируется положительная д</w:t>
      </w:r>
      <w:r w:rsidR="00F1716C" w:rsidRPr="00096731">
        <w:rPr>
          <w:rFonts w:eastAsia="Calibri" w:cs="Times New Roman"/>
          <w:szCs w:val="28"/>
        </w:rPr>
        <w:t>инамика дохода</w:t>
      </w:r>
      <w:r w:rsidR="006D03A4" w:rsidRPr="00096731">
        <w:rPr>
          <w:rFonts w:eastAsia="Calibri" w:cs="Times New Roman"/>
          <w:szCs w:val="28"/>
        </w:rPr>
        <w:t xml:space="preserve"> на протяжении планового периода 202</w:t>
      </w:r>
      <w:r w:rsidR="00F1716C" w:rsidRPr="00096731">
        <w:rPr>
          <w:rFonts w:eastAsia="Calibri" w:cs="Times New Roman"/>
          <w:szCs w:val="28"/>
        </w:rPr>
        <w:t>1</w:t>
      </w:r>
      <w:r w:rsidR="006D03A4" w:rsidRPr="00096731">
        <w:rPr>
          <w:rFonts w:eastAsia="Calibri" w:cs="Times New Roman"/>
          <w:szCs w:val="28"/>
        </w:rPr>
        <w:t xml:space="preserve"> и 202</w:t>
      </w:r>
      <w:r w:rsidR="00F1716C" w:rsidRPr="00096731">
        <w:rPr>
          <w:rFonts w:eastAsia="Calibri" w:cs="Times New Roman"/>
          <w:szCs w:val="28"/>
        </w:rPr>
        <w:t>2</w:t>
      </w:r>
      <w:r w:rsidR="006D03A4" w:rsidRPr="00096731">
        <w:rPr>
          <w:rFonts w:eastAsia="Calibri" w:cs="Times New Roman"/>
          <w:szCs w:val="28"/>
        </w:rPr>
        <w:t xml:space="preserve"> годов по отношению к предыдущему году (увеличение на </w:t>
      </w:r>
      <w:r w:rsidR="00F1716C" w:rsidRPr="00096731">
        <w:rPr>
          <w:rFonts w:eastAsia="Calibri" w:cs="Times New Roman"/>
          <w:szCs w:val="28"/>
        </w:rPr>
        <w:t>6</w:t>
      </w:r>
      <w:r w:rsidR="006D03A4" w:rsidRPr="00096731">
        <w:rPr>
          <w:rFonts w:eastAsia="Calibri" w:cs="Times New Roman"/>
          <w:szCs w:val="28"/>
        </w:rPr>
        <w:t xml:space="preserve">% и на </w:t>
      </w:r>
      <w:r w:rsidR="00F1716C" w:rsidRPr="00096731">
        <w:rPr>
          <w:rFonts w:eastAsia="Calibri" w:cs="Times New Roman"/>
          <w:szCs w:val="28"/>
        </w:rPr>
        <w:t>7</w:t>
      </w:r>
      <w:r w:rsidR="006D03A4" w:rsidRPr="00096731">
        <w:rPr>
          <w:rFonts w:eastAsia="Calibri" w:cs="Times New Roman"/>
          <w:szCs w:val="28"/>
        </w:rPr>
        <w:t>% соответственно)</w:t>
      </w:r>
      <w:r w:rsidRPr="00096731">
        <w:rPr>
          <w:rFonts w:eastAsia="Calibri" w:cs="Times New Roman"/>
          <w:szCs w:val="28"/>
        </w:rPr>
        <w:t>. На 202</w:t>
      </w:r>
      <w:r w:rsidR="00F1716C" w:rsidRPr="00096731">
        <w:rPr>
          <w:rFonts w:eastAsia="Calibri" w:cs="Times New Roman"/>
          <w:szCs w:val="28"/>
        </w:rPr>
        <w:t>1</w:t>
      </w:r>
      <w:r w:rsidRPr="00096731">
        <w:rPr>
          <w:rFonts w:eastAsia="Calibri" w:cs="Times New Roman"/>
          <w:szCs w:val="28"/>
        </w:rPr>
        <w:t xml:space="preserve"> год показатель данного налога составл</w:t>
      </w:r>
      <w:r w:rsidR="009E667A" w:rsidRPr="00096731">
        <w:rPr>
          <w:rFonts w:eastAsia="Calibri" w:cs="Times New Roman"/>
          <w:szCs w:val="28"/>
        </w:rPr>
        <w:t xml:space="preserve">яет </w:t>
      </w:r>
      <w:r w:rsidR="00F1716C" w:rsidRPr="00096731">
        <w:rPr>
          <w:rFonts w:eastAsia="Calibri" w:cs="Times New Roman"/>
          <w:szCs w:val="28"/>
        </w:rPr>
        <w:t>21 002,00</w:t>
      </w:r>
      <w:r w:rsidR="009E667A" w:rsidRPr="00096731">
        <w:rPr>
          <w:rFonts w:eastAsia="Calibri" w:cs="Times New Roman"/>
          <w:szCs w:val="28"/>
        </w:rPr>
        <w:t xml:space="preserve"> тыс. рублей, в 2021</w:t>
      </w:r>
      <w:r w:rsidRPr="00096731">
        <w:rPr>
          <w:rFonts w:eastAsia="Calibri" w:cs="Times New Roman"/>
          <w:szCs w:val="28"/>
        </w:rPr>
        <w:t xml:space="preserve"> году отмечается увеличение на сумму </w:t>
      </w:r>
      <w:r w:rsidR="00F1716C" w:rsidRPr="00096731">
        <w:rPr>
          <w:rFonts w:eastAsia="Calibri" w:cs="Times New Roman"/>
          <w:szCs w:val="28"/>
        </w:rPr>
        <w:t>1 366,05</w:t>
      </w:r>
      <w:r w:rsidRPr="00096731">
        <w:rPr>
          <w:rFonts w:eastAsia="Calibri" w:cs="Times New Roman"/>
          <w:szCs w:val="28"/>
        </w:rPr>
        <w:t xml:space="preserve"> тыс. рублей и составляет </w:t>
      </w:r>
      <w:r w:rsidR="00F1716C" w:rsidRPr="00096731">
        <w:rPr>
          <w:rFonts w:eastAsia="Calibri" w:cs="Times New Roman"/>
          <w:szCs w:val="28"/>
        </w:rPr>
        <w:t>22 368,05</w:t>
      </w:r>
      <w:r w:rsidRPr="00096731">
        <w:rPr>
          <w:rFonts w:eastAsia="Calibri" w:cs="Times New Roman"/>
          <w:szCs w:val="28"/>
        </w:rPr>
        <w:t xml:space="preserve"> тыс. рублей.</w:t>
      </w:r>
    </w:p>
    <w:p w:rsidR="00552990" w:rsidRPr="00096731" w:rsidRDefault="00552990" w:rsidP="00552990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096731">
        <w:rPr>
          <w:szCs w:val="28"/>
        </w:rPr>
        <w:t>В разделе «Основные направления налоговой политики…» Основны</w:t>
      </w:r>
      <w:r w:rsidR="00AB3661" w:rsidRPr="00096731">
        <w:rPr>
          <w:szCs w:val="28"/>
        </w:rPr>
        <w:t>х</w:t>
      </w:r>
      <w:r w:rsidRPr="00096731">
        <w:rPr>
          <w:szCs w:val="28"/>
        </w:rPr>
        <w:t xml:space="preserve"> направлени</w:t>
      </w:r>
      <w:r w:rsidR="00AB3661" w:rsidRPr="00096731">
        <w:rPr>
          <w:szCs w:val="28"/>
        </w:rPr>
        <w:t>й</w:t>
      </w:r>
      <w:r w:rsidRPr="00096731">
        <w:rPr>
          <w:szCs w:val="28"/>
        </w:rPr>
        <w:t xml:space="preserve"> бюджетной политики и налоговой политики Форносовского городского поселения Тосненского района Ленинград</w:t>
      </w:r>
      <w:r w:rsidR="00AB3661" w:rsidRPr="00096731">
        <w:rPr>
          <w:szCs w:val="28"/>
        </w:rPr>
        <w:t>ской области на 20</w:t>
      </w:r>
      <w:r w:rsidR="00707261" w:rsidRPr="00096731">
        <w:rPr>
          <w:szCs w:val="28"/>
        </w:rPr>
        <w:t>20</w:t>
      </w:r>
      <w:r w:rsidR="00AB3661" w:rsidRPr="00096731">
        <w:rPr>
          <w:szCs w:val="28"/>
        </w:rPr>
        <w:t xml:space="preserve"> -202</w:t>
      </w:r>
      <w:r w:rsidR="00707261" w:rsidRPr="00096731">
        <w:rPr>
          <w:szCs w:val="28"/>
        </w:rPr>
        <w:t>2</w:t>
      </w:r>
      <w:r w:rsidR="00AB3661" w:rsidRPr="00096731">
        <w:rPr>
          <w:szCs w:val="28"/>
        </w:rPr>
        <w:t xml:space="preserve"> годы</w:t>
      </w:r>
      <w:r w:rsidRPr="00096731">
        <w:rPr>
          <w:szCs w:val="28"/>
        </w:rPr>
        <w:t>, утверждённ</w:t>
      </w:r>
      <w:r w:rsidR="00AB3661" w:rsidRPr="00096731">
        <w:rPr>
          <w:szCs w:val="28"/>
        </w:rPr>
        <w:t>ых</w:t>
      </w:r>
      <w:r w:rsidRPr="00096731">
        <w:rPr>
          <w:szCs w:val="28"/>
        </w:rPr>
        <w:t xml:space="preserve"> постановлением администрации Форносовского городского поселения от </w:t>
      </w:r>
      <w:r w:rsidR="00707261" w:rsidRPr="00096731">
        <w:rPr>
          <w:szCs w:val="28"/>
        </w:rPr>
        <w:t>24</w:t>
      </w:r>
      <w:r w:rsidRPr="00096731">
        <w:rPr>
          <w:szCs w:val="28"/>
        </w:rPr>
        <w:t>.1</w:t>
      </w:r>
      <w:r w:rsidR="00707261" w:rsidRPr="00096731">
        <w:rPr>
          <w:szCs w:val="28"/>
        </w:rPr>
        <w:t>0</w:t>
      </w:r>
      <w:r w:rsidRPr="00096731">
        <w:rPr>
          <w:szCs w:val="28"/>
        </w:rPr>
        <w:t>.201</w:t>
      </w:r>
      <w:r w:rsidR="00707261" w:rsidRPr="00096731">
        <w:rPr>
          <w:szCs w:val="28"/>
        </w:rPr>
        <w:t>9</w:t>
      </w:r>
      <w:r w:rsidRPr="00096731">
        <w:rPr>
          <w:szCs w:val="28"/>
        </w:rPr>
        <w:t xml:space="preserve"> № </w:t>
      </w:r>
      <w:r w:rsidR="00707261" w:rsidRPr="00096731">
        <w:rPr>
          <w:szCs w:val="28"/>
        </w:rPr>
        <w:t>263</w:t>
      </w:r>
      <w:r w:rsidRPr="00096731">
        <w:rPr>
          <w:szCs w:val="28"/>
        </w:rPr>
        <w:t>, отмечается, что основным направлением налоговой политики на ближайшую перспективу является рост доходов бюджета, который планируется достичь за счет, в том числе:</w:t>
      </w:r>
    </w:p>
    <w:p w:rsidR="00552990" w:rsidRPr="00096731" w:rsidRDefault="00552990" w:rsidP="00552990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096731">
        <w:rPr>
          <w:szCs w:val="28"/>
        </w:rPr>
        <w:t>- сокращения «скрытой» недоимки по налогу на доходы физических лиц,</w:t>
      </w:r>
    </w:p>
    <w:p w:rsidR="00552990" w:rsidRPr="00096731" w:rsidRDefault="00552990" w:rsidP="00552990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096731">
        <w:rPr>
          <w:szCs w:val="28"/>
        </w:rPr>
        <w:t>- легализация «теневой» заработной платы и объектов налогообложения.</w:t>
      </w:r>
    </w:p>
    <w:p w:rsidR="00552990" w:rsidRPr="00096731" w:rsidRDefault="00552990" w:rsidP="00552990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rFonts w:eastAsia="Calibri"/>
          <w:b/>
          <w:i/>
          <w:szCs w:val="28"/>
        </w:rPr>
      </w:pPr>
      <w:r w:rsidRPr="00096731">
        <w:rPr>
          <w:rFonts w:eastAsia="Calibri"/>
          <w:szCs w:val="28"/>
        </w:rPr>
        <w:lastRenderedPageBreak/>
        <w:t xml:space="preserve">Вместе с тем, следует отметить, что </w:t>
      </w:r>
      <w:r w:rsidRPr="00096731">
        <w:rPr>
          <w:rFonts w:eastAsia="Calibri"/>
          <w:b/>
          <w:i/>
          <w:szCs w:val="28"/>
        </w:rPr>
        <w:t>при расчете налога сведения об учете поступлений в счет погашения недоимки за предыдущие годы, а также разовых платежей и об учете социальных и имущественных налоговых вычетов, предоставляемых физическим лицам в рамках ежегодной декларационной кампании по налогу на доходы физических лиц, в материалах отсутствуют</w:t>
      </w:r>
      <w:r w:rsidR="00AB3661" w:rsidRPr="00096731">
        <w:rPr>
          <w:rFonts w:eastAsia="Calibri"/>
          <w:b/>
          <w:i/>
          <w:szCs w:val="28"/>
        </w:rPr>
        <w:t>.</w:t>
      </w:r>
    </w:p>
    <w:p w:rsidR="00C124DF" w:rsidRPr="00242C98" w:rsidRDefault="00C124DF" w:rsidP="00552990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color w:val="FF0000"/>
          <w:sz w:val="16"/>
          <w:szCs w:val="16"/>
        </w:rPr>
      </w:pPr>
    </w:p>
    <w:p w:rsidR="00875F76" w:rsidRPr="005C69FD" w:rsidRDefault="00C124DF" w:rsidP="00494781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5C69FD">
        <w:rPr>
          <w:rFonts w:eastAsia="Calibri" w:cs="Times New Roman"/>
          <w:szCs w:val="28"/>
        </w:rPr>
        <w:t xml:space="preserve">2) </w:t>
      </w:r>
      <w:r w:rsidRPr="005C69FD">
        <w:rPr>
          <w:rFonts w:eastAsia="Calibri" w:cs="Times New Roman"/>
          <w:b/>
          <w:szCs w:val="28"/>
        </w:rPr>
        <w:t>Земельный налог</w:t>
      </w:r>
      <w:r w:rsidRPr="005C69FD">
        <w:rPr>
          <w:rFonts w:eastAsia="Calibri" w:cs="Times New Roman"/>
          <w:szCs w:val="28"/>
        </w:rPr>
        <w:t xml:space="preserve"> </w:t>
      </w:r>
      <w:r w:rsidR="00166BA3" w:rsidRPr="005C69FD">
        <w:rPr>
          <w:rFonts w:eastAsia="Calibri" w:cs="Times New Roman"/>
          <w:b/>
          <w:szCs w:val="28"/>
        </w:rPr>
        <w:t>на 2020</w:t>
      </w:r>
      <w:r w:rsidRPr="005C69FD">
        <w:rPr>
          <w:rFonts w:eastAsia="Calibri" w:cs="Times New Roman"/>
          <w:b/>
          <w:szCs w:val="28"/>
        </w:rPr>
        <w:t xml:space="preserve"> год</w:t>
      </w:r>
      <w:r w:rsidRPr="005C69FD">
        <w:rPr>
          <w:rFonts w:eastAsia="Calibri" w:cs="Times New Roman"/>
          <w:szCs w:val="28"/>
        </w:rPr>
        <w:t xml:space="preserve"> прогнозируется в сумме </w:t>
      </w:r>
      <w:r w:rsidR="00166BA3" w:rsidRPr="005C69FD">
        <w:rPr>
          <w:rFonts w:eastAsia="Calibri" w:cs="Times New Roman"/>
          <w:szCs w:val="28"/>
        </w:rPr>
        <w:t>7 446,00</w:t>
      </w:r>
      <w:r w:rsidRPr="005C69FD">
        <w:rPr>
          <w:rFonts w:eastAsia="Calibri" w:cs="Times New Roman"/>
          <w:b/>
          <w:szCs w:val="28"/>
        </w:rPr>
        <w:t xml:space="preserve"> </w:t>
      </w:r>
      <w:r w:rsidRPr="005C69FD">
        <w:rPr>
          <w:rFonts w:eastAsia="Calibri" w:cs="Times New Roman"/>
          <w:szCs w:val="28"/>
        </w:rPr>
        <w:t>тыс. рублей</w:t>
      </w:r>
      <w:r w:rsidR="00AB3661" w:rsidRPr="005C69FD">
        <w:rPr>
          <w:rFonts w:eastAsia="Calibri" w:cs="Times New Roman"/>
          <w:szCs w:val="28"/>
        </w:rPr>
        <w:t>,</w:t>
      </w:r>
      <w:r w:rsidRPr="005C69FD">
        <w:rPr>
          <w:rFonts w:eastAsia="Calibri" w:cs="Times New Roman"/>
          <w:b/>
          <w:szCs w:val="28"/>
        </w:rPr>
        <w:t xml:space="preserve"> </w:t>
      </w:r>
      <w:r w:rsidRPr="005C69FD">
        <w:rPr>
          <w:rFonts w:eastAsia="Calibri" w:cs="Times New Roman"/>
          <w:szCs w:val="28"/>
        </w:rPr>
        <w:t>с уменьшением от утве</w:t>
      </w:r>
      <w:r w:rsidR="00166BA3" w:rsidRPr="005C69FD">
        <w:rPr>
          <w:rFonts w:eastAsia="Calibri" w:cs="Times New Roman"/>
          <w:szCs w:val="28"/>
        </w:rPr>
        <w:t>ржденных (первоначально) на 2019</w:t>
      </w:r>
      <w:r w:rsidRPr="005C69FD">
        <w:rPr>
          <w:rFonts w:eastAsia="Calibri" w:cs="Times New Roman"/>
          <w:szCs w:val="28"/>
        </w:rPr>
        <w:t xml:space="preserve"> год назначений – на </w:t>
      </w:r>
      <w:r w:rsidR="002B4FA5" w:rsidRPr="005C69FD">
        <w:rPr>
          <w:rFonts w:eastAsia="Calibri" w:cs="Times New Roman"/>
          <w:szCs w:val="28"/>
        </w:rPr>
        <w:t>330,85</w:t>
      </w:r>
      <w:r w:rsidRPr="005C69FD">
        <w:rPr>
          <w:rFonts w:eastAsia="Calibri" w:cs="Times New Roman"/>
          <w:szCs w:val="28"/>
        </w:rPr>
        <w:t xml:space="preserve"> тыс. рублей (на </w:t>
      </w:r>
      <w:r w:rsidR="002B4FA5" w:rsidRPr="005C69FD">
        <w:rPr>
          <w:rFonts w:eastAsia="Calibri" w:cs="Times New Roman"/>
          <w:szCs w:val="28"/>
        </w:rPr>
        <w:t>4</w:t>
      </w:r>
      <w:r w:rsidRPr="005C69FD">
        <w:rPr>
          <w:rFonts w:eastAsia="Calibri" w:cs="Times New Roman"/>
          <w:szCs w:val="28"/>
        </w:rPr>
        <w:t>%)</w:t>
      </w:r>
      <w:r w:rsidR="002B4FA5" w:rsidRPr="005C69FD">
        <w:rPr>
          <w:rFonts w:eastAsia="Calibri" w:cs="Times New Roman"/>
          <w:szCs w:val="28"/>
        </w:rPr>
        <w:t>.</w:t>
      </w:r>
      <w:r w:rsidR="00494781" w:rsidRPr="005C69FD">
        <w:rPr>
          <w:rFonts w:eastAsia="Calibri" w:cs="Times New Roman"/>
          <w:szCs w:val="28"/>
        </w:rPr>
        <w:t xml:space="preserve"> </w:t>
      </w:r>
      <w:r w:rsidR="00875F76" w:rsidRPr="005C69FD">
        <w:rPr>
          <w:szCs w:val="28"/>
        </w:rPr>
        <w:t xml:space="preserve">Поступления на плановый период </w:t>
      </w:r>
      <w:r w:rsidR="00494781" w:rsidRPr="005C69FD">
        <w:rPr>
          <w:szCs w:val="28"/>
        </w:rPr>
        <w:t xml:space="preserve">2021 - 2022 годов </w:t>
      </w:r>
      <w:r w:rsidR="00875F76" w:rsidRPr="005C69FD">
        <w:rPr>
          <w:szCs w:val="28"/>
        </w:rPr>
        <w:t>прогнозируютс</w:t>
      </w:r>
      <w:r w:rsidR="00494781" w:rsidRPr="005C69FD">
        <w:rPr>
          <w:szCs w:val="28"/>
        </w:rPr>
        <w:t>я в суммах</w:t>
      </w:r>
      <w:r w:rsidR="00875F76" w:rsidRPr="005C69FD">
        <w:rPr>
          <w:szCs w:val="28"/>
        </w:rPr>
        <w:t xml:space="preserve"> 7</w:t>
      </w:r>
      <w:r w:rsidR="002B4FA5" w:rsidRPr="005C69FD">
        <w:rPr>
          <w:szCs w:val="28"/>
        </w:rPr>
        <w:t> 733,04</w:t>
      </w:r>
      <w:r w:rsidR="00875F76" w:rsidRPr="005C69FD">
        <w:rPr>
          <w:szCs w:val="28"/>
        </w:rPr>
        <w:t xml:space="preserve"> тыс. рублей </w:t>
      </w:r>
      <w:r w:rsidR="00494781" w:rsidRPr="005C69FD">
        <w:rPr>
          <w:szCs w:val="28"/>
        </w:rPr>
        <w:t>(темп роста к 2019 году – 108%) на каждый год планового периода.</w:t>
      </w:r>
    </w:p>
    <w:p w:rsidR="008264E4" w:rsidRPr="005C69FD" w:rsidRDefault="00875F76" w:rsidP="00DF2A95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i/>
          <w:szCs w:val="28"/>
        </w:rPr>
      </w:pPr>
      <w:r w:rsidRPr="005C69FD">
        <w:rPr>
          <w:bCs/>
          <w:szCs w:val="28"/>
        </w:rPr>
        <w:t xml:space="preserve">Согласно пояснительной записке (обоснованию) к проекту бюджета, </w:t>
      </w:r>
      <w:r w:rsidRPr="005C69FD">
        <w:rPr>
          <w:bCs/>
          <w:i/>
          <w:szCs w:val="28"/>
        </w:rPr>
        <w:t>планируемые поступления земельного налога рассчитаны исходя из ожидаемого поступления в 201</w:t>
      </w:r>
      <w:r w:rsidR="00494781" w:rsidRPr="005C69FD">
        <w:rPr>
          <w:bCs/>
          <w:i/>
          <w:szCs w:val="28"/>
        </w:rPr>
        <w:t>9</w:t>
      </w:r>
      <w:r w:rsidRPr="005C69FD">
        <w:rPr>
          <w:bCs/>
          <w:i/>
          <w:szCs w:val="28"/>
        </w:rPr>
        <w:t xml:space="preserve"> году, </w:t>
      </w:r>
      <w:r w:rsidR="00AB3661" w:rsidRPr="005C69FD">
        <w:rPr>
          <w:bCs/>
          <w:i/>
          <w:szCs w:val="28"/>
        </w:rPr>
        <w:t>с учетом</w:t>
      </w:r>
      <w:r w:rsidRPr="005C69FD">
        <w:rPr>
          <w:bCs/>
          <w:i/>
          <w:szCs w:val="28"/>
        </w:rPr>
        <w:t xml:space="preserve"> льгот для пенсионеров, введенных с 01.01.2018г., в связи с выкупом арендуемых земельных участков и уменьшением задолженности</w:t>
      </w:r>
      <w:r w:rsidR="00DF2A95" w:rsidRPr="005C69FD">
        <w:rPr>
          <w:bCs/>
          <w:i/>
          <w:szCs w:val="28"/>
        </w:rPr>
        <w:t xml:space="preserve"> по налогу.</w:t>
      </w:r>
    </w:p>
    <w:p w:rsidR="00B141F2" w:rsidRPr="005C69FD" w:rsidRDefault="00B141F2" w:rsidP="00B141F2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b/>
          <w:i/>
          <w:szCs w:val="28"/>
        </w:rPr>
      </w:pPr>
      <w:r w:rsidRPr="005C69FD">
        <w:rPr>
          <w:rFonts w:eastAsia="Times New Roman" w:cs="Times New Roman"/>
          <w:bCs/>
          <w:szCs w:val="28"/>
          <w:lang w:eastAsia="ru-RU"/>
        </w:rPr>
        <w:t xml:space="preserve">Вместе с тем, </w:t>
      </w:r>
      <w:r w:rsidRPr="005C69FD">
        <w:rPr>
          <w:rFonts w:eastAsia="Times New Roman" w:cs="Times New Roman"/>
          <w:b/>
          <w:bCs/>
          <w:i/>
          <w:szCs w:val="28"/>
          <w:lang w:eastAsia="ru-RU"/>
        </w:rPr>
        <w:t>сведения об учете поступлений в счет погашения недоимки за предыдущие годы при расчете прогнозируемых поступлений земельного налога на 2020 год в пояснительной записке не отражены.</w:t>
      </w:r>
    </w:p>
    <w:p w:rsidR="00034E3E" w:rsidRPr="005C69FD" w:rsidRDefault="00034E3E" w:rsidP="00156247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5C69FD">
        <w:rPr>
          <w:rFonts w:eastAsia="Calibri" w:cs="Times New Roman"/>
          <w:szCs w:val="28"/>
        </w:rPr>
        <w:t>К проекту бюджета представлена оценка потерь бюджета Форносовского городского поселения Тосненского района Ленинградской области от предоставления налоговых льгот в 2020 году в соответствии с решением совета депутатов Форносовского городского поселения Тосненского района Ленинградской области от 03.08.2016 № 90/25 «Об установлении земельного налога на территории Форносовского городского поселения Тосненского района Ленинградской области»</w:t>
      </w:r>
      <w:r w:rsidR="00E43C65" w:rsidRPr="005C69FD">
        <w:rPr>
          <w:rFonts w:eastAsia="Calibri" w:cs="Times New Roman"/>
          <w:szCs w:val="28"/>
        </w:rPr>
        <w:t xml:space="preserve"> (с учетом изменений)</w:t>
      </w:r>
      <w:r w:rsidRPr="005C69FD">
        <w:rPr>
          <w:rFonts w:eastAsia="Calibri" w:cs="Times New Roman"/>
          <w:szCs w:val="28"/>
        </w:rPr>
        <w:t>.</w:t>
      </w:r>
      <w:r w:rsidR="00156247" w:rsidRPr="005C69FD">
        <w:rPr>
          <w:rFonts w:eastAsia="Calibri" w:cs="Times New Roman"/>
          <w:szCs w:val="28"/>
        </w:rPr>
        <w:t xml:space="preserve"> </w:t>
      </w:r>
      <w:r w:rsidR="00156247" w:rsidRPr="005C69FD">
        <w:rPr>
          <w:rFonts w:eastAsia="Calibri"/>
          <w:szCs w:val="28"/>
        </w:rPr>
        <w:t>Потери бюджета поселения от предоставления льгот по земельному налогу оцене</w:t>
      </w:r>
      <w:r w:rsidR="00B141F2" w:rsidRPr="005C69FD">
        <w:rPr>
          <w:rFonts w:eastAsia="Calibri"/>
          <w:szCs w:val="28"/>
        </w:rPr>
        <w:t xml:space="preserve">ны в размере 254,00 тыс. рублей, что составляет </w:t>
      </w:r>
      <w:r w:rsidR="001B7756" w:rsidRPr="005C69FD">
        <w:rPr>
          <w:rFonts w:eastAsia="Calibri"/>
          <w:szCs w:val="28"/>
        </w:rPr>
        <w:t>3% прогнозируемых поступлений налога в очередном финансовом году.</w:t>
      </w:r>
    </w:p>
    <w:p w:rsidR="00DD4B57" w:rsidRPr="00242C98" w:rsidRDefault="00DD4B57" w:rsidP="00DF2A95">
      <w:pPr>
        <w:tabs>
          <w:tab w:val="left" w:pos="993"/>
        </w:tabs>
        <w:spacing w:line="276" w:lineRule="auto"/>
        <w:jc w:val="both"/>
        <w:rPr>
          <w:color w:val="FF0000"/>
          <w:sz w:val="16"/>
          <w:szCs w:val="16"/>
        </w:rPr>
      </w:pPr>
    </w:p>
    <w:p w:rsidR="00DD4B57" w:rsidRPr="005C69FD" w:rsidRDefault="00DF2A95" w:rsidP="001261F1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5C69FD">
        <w:rPr>
          <w:szCs w:val="28"/>
        </w:rPr>
        <w:t xml:space="preserve">3) </w:t>
      </w:r>
      <w:r w:rsidR="00142DAF" w:rsidRPr="005C69FD">
        <w:rPr>
          <w:szCs w:val="28"/>
        </w:rPr>
        <w:t xml:space="preserve">Согласно пояснительной записке (обоснованию) к проекту бюджета, прогнозируемая сумма поступлений </w:t>
      </w:r>
      <w:r w:rsidR="00142DAF" w:rsidRPr="005C69FD">
        <w:rPr>
          <w:b/>
          <w:szCs w:val="28"/>
        </w:rPr>
        <w:t xml:space="preserve">акцизов на нефтепродукты </w:t>
      </w:r>
      <w:r w:rsidR="00142DAF" w:rsidRPr="005C69FD">
        <w:rPr>
          <w:szCs w:val="28"/>
        </w:rPr>
        <w:t xml:space="preserve">определена в соответствии с </w:t>
      </w:r>
      <w:r w:rsidR="008276B6" w:rsidRPr="005C69FD">
        <w:rPr>
          <w:szCs w:val="28"/>
        </w:rPr>
        <w:t>изменениями</w:t>
      </w:r>
      <w:r w:rsidR="00142DAF" w:rsidRPr="005C69FD">
        <w:rPr>
          <w:szCs w:val="28"/>
        </w:rPr>
        <w:t xml:space="preserve"> в бюджетном закон</w:t>
      </w:r>
      <w:r w:rsidR="008276B6" w:rsidRPr="005C69FD">
        <w:rPr>
          <w:szCs w:val="28"/>
        </w:rPr>
        <w:t>одательстве</w:t>
      </w:r>
      <w:r w:rsidR="00AB3661" w:rsidRPr="005C69FD">
        <w:rPr>
          <w:szCs w:val="28"/>
        </w:rPr>
        <w:t xml:space="preserve">, </w:t>
      </w:r>
      <w:r w:rsidR="008276B6" w:rsidRPr="005C69FD">
        <w:rPr>
          <w:szCs w:val="28"/>
        </w:rPr>
        <w:t>уста</w:t>
      </w:r>
      <w:r w:rsidR="00574602" w:rsidRPr="005C69FD">
        <w:rPr>
          <w:szCs w:val="28"/>
        </w:rPr>
        <w:t>навливающие дифференцированные нормативы отчислений в местные бюджеты и установлена в размерах:</w:t>
      </w:r>
    </w:p>
    <w:p w:rsidR="00574602" w:rsidRPr="005C69FD" w:rsidRDefault="00574602" w:rsidP="001261F1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5C69FD">
        <w:rPr>
          <w:szCs w:val="28"/>
        </w:rPr>
        <w:t>на 20</w:t>
      </w:r>
      <w:r w:rsidR="006C6441" w:rsidRPr="005C69FD">
        <w:rPr>
          <w:szCs w:val="28"/>
        </w:rPr>
        <w:t>20</w:t>
      </w:r>
      <w:r w:rsidRPr="005C69FD">
        <w:rPr>
          <w:szCs w:val="28"/>
        </w:rPr>
        <w:t xml:space="preserve"> год </w:t>
      </w:r>
      <w:r w:rsidR="006C6441" w:rsidRPr="005C69FD">
        <w:rPr>
          <w:szCs w:val="28"/>
        </w:rPr>
        <w:t>–</w:t>
      </w:r>
      <w:r w:rsidR="00AB3661" w:rsidRPr="005C69FD">
        <w:rPr>
          <w:szCs w:val="28"/>
        </w:rPr>
        <w:t xml:space="preserve"> </w:t>
      </w:r>
      <w:r w:rsidR="006C6441" w:rsidRPr="005C69FD">
        <w:rPr>
          <w:szCs w:val="28"/>
        </w:rPr>
        <w:t>1 540,272</w:t>
      </w:r>
      <w:r w:rsidRPr="005C69FD">
        <w:rPr>
          <w:szCs w:val="28"/>
        </w:rPr>
        <w:t xml:space="preserve"> тыс</w:t>
      </w:r>
      <w:r w:rsidR="00DF2A95" w:rsidRPr="005C69FD">
        <w:rPr>
          <w:szCs w:val="28"/>
        </w:rPr>
        <w:t>.</w:t>
      </w:r>
      <w:r w:rsidRPr="005C69FD">
        <w:rPr>
          <w:szCs w:val="28"/>
        </w:rPr>
        <w:t xml:space="preserve"> рублей (увеличение на </w:t>
      </w:r>
      <w:r w:rsidR="006C6441" w:rsidRPr="005C69FD">
        <w:rPr>
          <w:szCs w:val="28"/>
        </w:rPr>
        <w:t>40</w:t>
      </w:r>
      <w:r w:rsidRPr="005C69FD">
        <w:rPr>
          <w:szCs w:val="28"/>
        </w:rPr>
        <w:t>% относительно 201</w:t>
      </w:r>
      <w:r w:rsidR="006C6441" w:rsidRPr="005C69FD">
        <w:rPr>
          <w:szCs w:val="28"/>
        </w:rPr>
        <w:t>9</w:t>
      </w:r>
      <w:r w:rsidR="00AB3661" w:rsidRPr="005C69FD">
        <w:rPr>
          <w:szCs w:val="28"/>
        </w:rPr>
        <w:t xml:space="preserve"> года</w:t>
      </w:r>
      <w:r w:rsidRPr="005C69FD">
        <w:rPr>
          <w:szCs w:val="28"/>
        </w:rPr>
        <w:t>),</w:t>
      </w:r>
    </w:p>
    <w:p w:rsidR="00574602" w:rsidRPr="005C69FD" w:rsidRDefault="00574602" w:rsidP="001261F1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5C69FD">
        <w:rPr>
          <w:szCs w:val="28"/>
        </w:rPr>
        <w:t>на 2</w:t>
      </w:r>
      <w:r w:rsidR="006C6441" w:rsidRPr="005C69FD">
        <w:rPr>
          <w:szCs w:val="28"/>
        </w:rPr>
        <w:t>021</w:t>
      </w:r>
      <w:r w:rsidRPr="005C69FD">
        <w:rPr>
          <w:szCs w:val="28"/>
        </w:rPr>
        <w:t xml:space="preserve"> год – </w:t>
      </w:r>
      <w:r w:rsidR="006C6441" w:rsidRPr="005C69FD">
        <w:rPr>
          <w:szCs w:val="28"/>
        </w:rPr>
        <w:t>1 687,246</w:t>
      </w:r>
      <w:r w:rsidR="00DF2A95" w:rsidRPr="005C69FD">
        <w:rPr>
          <w:szCs w:val="28"/>
        </w:rPr>
        <w:t xml:space="preserve"> тыс.</w:t>
      </w:r>
      <w:r w:rsidRPr="005C69FD">
        <w:rPr>
          <w:szCs w:val="28"/>
        </w:rPr>
        <w:t xml:space="preserve"> рублей (увеличение на </w:t>
      </w:r>
      <w:r w:rsidR="006C6441" w:rsidRPr="005C69FD">
        <w:rPr>
          <w:szCs w:val="28"/>
        </w:rPr>
        <w:t>10</w:t>
      </w:r>
      <w:r w:rsidR="00166BA3" w:rsidRPr="005C69FD">
        <w:rPr>
          <w:szCs w:val="28"/>
        </w:rPr>
        <w:t>% относительно 2020</w:t>
      </w:r>
      <w:r w:rsidRPr="005C69FD">
        <w:rPr>
          <w:szCs w:val="28"/>
        </w:rPr>
        <w:t xml:space="preserve"> года,</w:t>
      </w:r>
    </w:p>
    <w:p w:rsidR="00574602" w:rsidRPr="005C69FD" w:rsidRDefault="00574602" w:rsidP="001261F1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5C69FD">
        <w:rPr>
          <w:szCs w:val="28"/>
        </w:rPr>
        <w:lastRenderedPageBreak/>
        <w:t>на 202</w:t>
      </w:r>
      <w:r w:rsidR="00DF2A95" w:rsidRPr="005C69FD">
        <w:rPr>
          <w:szCs w:val="28"/>
        </w:rPr>
        <w:t>1</w:t>
      </w:r>
      <w:r w:rsidRPr="005C69FD">
        <w:rPr>
          <w:szCs w:val="28"/>
        </w:rPr>
        <w:t xml:space="preserve"> год – 1</w:t>
      </w:r>
      <w:r w:rsidR="00166BA3" w:rsidRPr="005C69FD">
        <w:rPr>
          <w:szCs w:val="28"/>
        </w:rPr>
        <w:t> 699,997</w:t>
      </w:r>
      <w:r w:rsidRPr="005C69FD">
        <w:rPr>
          <w:szCs w:val="28"/>
        </w:rPr>
        <w:t xml:space="preserve"> тыс</w:t>
      </w:r>
      <w:r w:rsidR="002C4BE4" w:rsidRPr="005C69FD">
        <w:rPr>
          <w:szCs w:val="28"/>
        </w:rPr>
        <w:t>.</w:t>
      </w:r>
      <w:r w:rsidRPr="005C69FD">
        <w:rPr>
          <w:szCs w:val="28"/>
        </w:rPr>
        <w:t xml:space="preserve"> рублей</w:t>
      </w:r>
      <w:r w:rsidR="00737016" w:rsidRPr="005C69FD">
        <w:rPr>
          <w:szCs w:val="28"/>
        </w:rPr>
        <w:t xml:space="preserve"> </w:t>
      </w:r>
      <w:r w:rsidR="00166BA3" w:rsidRPr="005C69FD">
        <w:rPr>
          <w:szCs w:val="28"/>
        </w:rPr>
        <w:t>(увеличение на 1</w:t>
      </w:r>
      <w:r w:rsidRPr="005C69FD">
        <w:rPr>
          <w:szCs w:val="28"/>
        </w:rPr>
        <w:t>% относительно 20</w:t>
      </w:r>
      <w:r w:rsidR="00166BA3" w:rsidRPr="005C69FD">
        <w:rPr>
          <w:szCs w:val="28"/>
        </w:rPr>
        <w:t>21</w:t>
      </w:r>
      <w:r w:rsidRPr="005C69FD">
        <w:rPr>
          <w:szCs w:val="28"/>
        </w:rPr>
        <w:t xml:space="preserve"> года).</w:t>
      </w:r>
    </w:p>
    <w:p w:rsidR="000B6BFD" w:rsidRPr="005C69FD" w:rsidRDefault="000B6BFD" w:rsidP="001261F1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</w:p>
    <w:p w:rsidR="000B6BFD" w:rsidRPr="005C69FD" w:rsidRDefault="002C4BE4" w:rsidP="001261F1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5C69FD">
        <w:rPr>
          <w:szCs w:val="28"/>
        </w:rPr>
        <w:t>4) Про</w:t>
      </w:r>
      <w:r w:rsidR="00313BF4" w:rsidRPr="005C69FD">
        <w:rPr>
          <w:szCs w:val="28"/>
        </w:rPr>
        <w:t>ектом решения планируется в 2020</w:t>
      </w:r>
      <w:r w:rsidRPr="005C69FD">
        <w:rPr>
          <w:szCs w:val="28"/>
        </w:rPr>
        <w:t xml:space="preserve"> году поступление </w:t>
      </w:r>
      <w:r w:rsidRPr="005C69FD">
        <w:rPr>
          <w:b/>
          <w:szCs w:val="28"/>
        </w:rPr>
        <w:t>налога на имущество физических лиц</w:t>
      </w:r>
      <w:r w:rsidRPr="005C69FD">
        <w:rPr>
          <w:szCs w:val="28"/>
        </w:rPr>
        <w:t xml:space="preserve"> в сумме </w:t>
      </w:r>
      <w:r w:rsidR="00313BF4" w:rsidRPr="005C69FD">
        <w:rPr>
          <w:szCs w:val="28"/>
        </w:rPr>
        <w:t>432</w:t>
      </w:r>
      <w:r w:rsidRPr="005C69FD">
        <w:rPr>
          <w:szCs w:val="28"/>
        </w:rPr>
        <w:t xml:space="preserve">,0 тыс. рублей, т.е. с увеличением на </w:t>
      </w:r>
      <w:r w:rsidR="00313BF4" w:rsidRPr="005C69FD">
        <w:rPr>
          <w:szCs w:val="28"/>
        </w:rPr>
        <w:t>72</w:t>
      </w:r>
      <w:r w:rsidR="00386241" w:rsidRPr="005C69FD">
        <w:rPr>
          <w:szCs w:val="28"/>
        </w:rPr>
        <w:t>,0</w:t>
      </w:r>
      <w:r w:rsidRPr="005C69FD">
        <w:rPr>
          <w:szCs w:val="28"/>
        </w:rPr>
        <w:t xml:space="preserve"> тыс. рублей или на </w:t>
      </w:r>
      <w:r w:rsidR="00386241" w:rsidRPr="005C69FD">
        <w:rPr>
          <w:szCs w:val="28"/>
        </w:rPr>
        <w:t>20,0</w:t>
      </w:r>
      <w:r w:rsidRPr="005C69FD">
        <w:rPr>
          <w:szCs w:val="28"/>
        </w:rPr>
        <w:t xml:space="preserve">% </w:t>
      </w:r>
      <w:r w:rsidR="00386241" w:rsidRPr="005C69FD">
        <w:rPr>
          <w:szCs w:val="28"/>
        </w:rPr>
        <w:t>к оценке поступления налога на имущества физических лиц за 201</w:t>
      </w:r>
      <w:r w:rsidR="00313BF4" w:rsidRPr="005C69FD">
        <w:rPr>
          <w:szCs w:val="28"/>
        </w:rPr>
        <w:t>9</w:t>
      </w:r>
      <w:r w:rsidR="00386241" w:rsidRPr="005C69FD">
        <w:rPr>
          <w:szCs w:val="28"/>
        </w:rPr>
        <w:t xml:space="preserve"> год </w:t>
      </w:r>
      <w:r w:rsidRPr="005C69FD">
        <w:rPr>
          <w:szCs w:val="28"/>
        </w:rPr>
        <w:t>(</w:t>
      </w:r>
      <w:r w:rsidR="00386241" w:rsidRPr="005C69FD">
        <w:rPr>
          <w:szCs w:val="28"/>
        </w:rPr>
        <w:t>3</w:t>
      </w:r>
      <w:r w:rsidR="00313BF4" w:rsidRPr="005C69FD">
        <w:rPr>
          <w:szCs w:val="28"/>
        </w:rPr>
        <w:t>6</w:t>
      </w:r>
      <w:r w:rsidR="00386241" w:rsidRPr="005C69FD">
        <w:rPr>
          <w:szCs w:val="28"/>
        </w:rPr>
        <w:t>0,0 тыс. руб.)</w:t>
      </w:r>
      <w:r w:rsidRPr="005C69FD">
        <w:rPr>
          <w:szCs w:val="28"/>
        </w:rPr>
        <w:t>.</w:t>
      </w:r>
      <w:r w:rsidR="000B6BFD" w:rsidRPr="005C69FD">
        <w:rPr>
          <w:szCs w:val="28"/>
        </w:rPr>
        <w:t xml:space="preserve"> На плановый период 20</w:t>
      </w:r>
      <w:r w:rsidR="00386241" w:rsidRPr="005C69FD">
        <w:rPr>
          <w:szCs w:val="28"/>
        </w:rPr>
        <w:t>2</w:t>
      </w:r>
      <w:r w:rsidR="00313BF4" w:rsidRPr="005C69FD">
        <w:rPr>
          <w:szCs w:val="28"/>
        </w:rPr>
        <w:t>1 и 2022</w:t>
      </w:r>
      <w:r w:rsidR="00901726" w:rsidRPr="005C69FD">
        <w:rPr>
          <w:szCs w:val="28"/>
        </w:rPr>
        <w:t xml:space="preserve"> годов прогнозирую</w:t>
      </w:r>
      <w:r w:rsidR="000B6BFD" w:rsidRPr="005C69FD">
        <w:rPr>
          <w:szCs w:val="28"/>
        </w:rPr>
        <w:t xml:space="preserve">тся поступления в размере </w:t>
      </w:r>
      <w:r w:rsidR="00313BF4" w:rsidRPr="005C69FD">
        <w:rPr>
          <w:szCs w:val="28"/>
        </w:rPr>
        <w:t>449,28</w:t>
      </w:r>
      <w:r w:rsidR="000B6BFD" w:rsidRPr="005C69FD">
        <w:rPr>
          <w:szCs w:val="28"/>
        </w:rPr>
        <w:t xml:space="preserve"> тыс</w:t>
      </w:r>
      <w:r w:rsidR="00386241" w:rsidRPr="005C69FD">
        <w:rPr>
          <w:szCs w:val="28"/>
        </w:rPr>
        <w:t>.</w:t>
      </w:r>
      <w:r w:rsidR="000B6BFD" w:rsidRPr="005C69FD">
        <w:rPr>
          <w:szCs w:val="28"/>
        </w:rPr>
        <w:t xml:space="preserve"> рублей и </w:t>
      </w:r>
      <w:r w:rsidR="00313BF4" w:rsidRPr="005C69FD">
        <w:rPr>
          <w:szCs w:val="28"/>
        </w:rPr>
        <w:t>467,24</w:t>
      </w:r>
      <w:r w:rsidR="000B6BFD" w:rsidRPr="005C69FD">
        <w:rPr>
          <w:szCs w:val="28"/>
        </w:rPr>
        <w:t xml:space="preserve"> тыс</w:t>
      </w:r>
      <w:r w:rsidR="00386241" w:rsidRPr="005C69FD">
        <w:rPr>
          <w:szCs w:val="28"/>
        </w:rPr>
        <w:t>.</w:t>
      </w:r>
      <w:r w:rsidR="000B6BFD" w:rsidRPr="005C69FD">
        <w:rPr>
          <w:szCs w:val="28"/>
        </w:rPr>
        <w:t xml:space="preserve"> рублей соответственно (увеличение на </w:t>
      </w:r>
      <w:r w:rsidR="00386241" w:rsidRPr="005C69FD">
        <w:rPr>
          <w:szCs w:val="28"/>
        </w:rPr>
        <w:t>4</w:t>
      </w:r>
      <w:r w:rsidR="000B6BFD" w:rsidRPr="005C69FD">
        <w:rPr>
          <w:szCs w:val="28"/>
        </w:rPr>
        <w:t>% ежегодно)</w:t>
      </w:r>
      <w:r w:rsidR="00737016" w:rsidRPr="005C69FD">
        <w:rPr>
          <w:szCs w:val="28"/>
        </w:rPr>
        <w:t>.</w:t>
      </w:r>
    </w:p>
    <w:p w:rsidR="009E684C" w:rsidRPr="00242C98" w:rsidRDefault="009E684C" w:rsidP="001261F1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color w:val="FF0000"/>
          <w:sz w:val="16"/>
          <w:szCs w:val="16"/>
        </w:rPr>
      </w:pPr>
    </w:p>
    <w:p w:rsidR="006C6441" w:rsidRPr="005C69FD" w:rsidRDefault="009E684C" w:rsidP="009E684C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5C69FD">
        <w:rPr>
          <w:szCs w:val="28"/>
        </w:rPr>
        <w:t xml:space="preserve">5) Согласно пояснительной записке (обоснованию) к проекту бюджета, прогноз поступлений в бюджет поселения </w:t>
      </w:r>
      <w:r w:rsidRPr="005C69FD">
        <w:rPr>
          <w:b/>
          <w:szCs w:val="28"/>
        </w:rPr>
        <w:t>единого сельскохозяйственного налога</w:t>
      </w:r>
      <w:r w:rsidRPr="005C69FD">
        <w:rPr>
          <w:szCs w:val="28"/>
        </w:rPr>
        <w:t xml:space="preserve"> рассчитан с учетом сведений, представленных налогоплательщиком-организацией: </w:t>
      </w:r>
    </w:p>
    <w:p w:rsidR="006C6441" w:rsidRPr="005C69FD" w:rsidRDefault="009E684C" w:rsidP="009E684C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5C69FD">
        <w:rPr>
          <w:szCs w:val="28"/>
        </w:rPr>
        <w:t>на 2</w:t>
      </w:r>
      <w:r w:rsidR="001D45D0" w:rsidRPr="005C69FD">
        <w:rPr>
          <w:szCs w:val="28"/>
        </w:rPr>
        <w:t>0</w:t>
      </w:r>
      <w:r w:rsidR="006C6441" w:rsidRPr="005C69FD">
        <w:rPr>
          <w:szCs w:val="28"/>
        </w:rPr>
        <w:t>20</w:t>
      </w:r>
      <w:r w:rsidRPr="005C69FD">
        <w:rPr>
          <w:szCs w:val="28"/>
        </w:rPr>
        <w:t xml:space="preserve"> год </w:t>
      </w:r>
      <w:r w:rsidR="006C6441" w:rsidRPr="005C69FD">
        <w:rPr>
          <w:szCs w:val="28"/>
        </w:rPr>
        <w:t>– 67,0 тыс. рублей;</w:t>
      </w:r>
    </w:p>
    <w:p w:rsidR="006C6441" w:rsidRPr="005C69FD" w:rsidRDefault="006C6441" w:rsidP="009E684C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5C69FD">
        <w:rPr>
          <w:szCs w:val="28"/>
        </w:rPr>
        <w:t>на 2021 год – 69,7 тыс. рублей;</w:t>
      </w:r>
    </w:p>
    <w:p w:rsidR="006C6441" w:rsidRPr="005C69FD" w:rsidRDefault="006C6441" w:rsidP="009E684C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5C69FD">
        <w:rPr>
          <w:szCs w:val="28"/>
        </w:rPr>
        <w:t>на 2022 год – 72,5 тыс. рублей.</w:t>
      </w:r>
    </w:p>
    <w:p w:rsidR="00AE2112" w:rsidRPr="00242C98" w:rsidRDefault="00AE2112" w:rsidP="009E684C">
      <w:pPr>
        <w:tabs>
          <w:tab w:val="left" w:pos="993"/>
        </w:tabs>
        <w:spacing w:line="276" w:lineRule="auto"/>
        <w:jc w:val="both"/>
        <w:rPr>
          <w:color w:val="FF0000"/>
          <w:sz w:val="16"/>
          <w:szCs w:val="16"/>
        </w:rPr>
      </w:pPr>
    </w:p>
    <w:p w:rsidR="00912594" w:rsidRPr="007674FE" w:rsidRDefault="00C94B83" w:rsidP="00AA605A">
      <w:pPr>
        <w:tabs>
          <w:tab w:val="left" w:pos="709"/>
        </w:tabs>
        <w:spacing w:line="276" w:lineRule="auto"/>
        <w:ind w:right="-85"/>
        <w:jc w:val="both"/>
        <w:rPr>
          <w:szCs w:val="28"/>
        </w:rPr>
      </w:pPr>
      <w:r w:rsidRPr="007674FE">
        <w:rPr>
          <w:szCs w:val="28"/>
        </w:rPr>
        <w:t xml:space="preserve"> </w:t>
      </w:r>
      <w:r w:rsidRPr="007674FE">
        <w:rPr>
          <w:szCs w:val="28"/>
        </w:rPr>
        <w:tab/>
      </w:r>
      <w:r w:rsidR="009E684C" w:rsidRPr="007674FE">
        <w:rPr>
          <w:szCs w:val="28"/>
        </w:rPr>
        <w:t xml:space="preserve">6) </w:t>
      </w:r>
      <w:r w:rsidR="00D43B5B" w:rsidRPr="007674FE">
        <w:rPr>
          <w:szCs w:val="28"/>
        </w:rPr>
        <w:t xml:space="preserve">Прогноз поступлений </w:t>
      </w:r>
      <w:r w:rsidR="00D43B5B" w:rsidRPr="007674FE">
        <w:rPr>
          <w:b/>
          <w:szCs w:val="28"/>
        </w:rPr>
        <w:t>государственной пошлины</w:t>
      </w:r>
      <w:r w:rsidR="00D43B5B" w:rsidRPr="007674FE">
        <w:rPr>
          <w:szCs w:val="28"/>
        </w:rPr>
        <w:t>, зачисляемой в бюджет Форносовского городского поселения формируется методом усреднения годовых объемов</w:t>
      </w:r>
      <w:r w:rsidR="00912594" w:rsidRPr="007674FE">
        <w:rPr>
          <w:szCs w:val="28"/>
        </w:rPr>
        <w:t xml:space="preserve"> указанных доходов за три последних отчетных финансовых года и составляют:</w:t>
      </w:r>
    </w:p>
    <w:p w:rsidR="00912594" w:rsidRPr="007674FE" w:rsidRDefault="003D771E" w:rsidP="001261F1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7674FE">
        <w:rPr>
          <w:szCs w:val="28"/>
        </w:rPr>
        <w:t xml:space="preserve">- </w:t>
      </w:r>
      <w:r w:rsidR="006F0A37" w:rsidRPr="007674FE">
        <w:rPr>
          <w:szCs w:val="28"/>
        </w:rPr>
        <w:t>на 2020</w:t>
      </w:r>
      <w:r w:rsidR="00912594" w:rsidRPr="007674FE">
        <w:rPr>
          <w:szCs w:val="28"/>
        </w:rPr>
        <w:t xml:space="preserve"> год –</w:t>
      </w:r>
      <w:r w:rsidR="006F0A37" w:rsidRPr="007674FE">
        <w:rPr>
          <w:szCs w:val="28"/>
        </w:rPr>
        <w:t xml:space="preserve"> 5,02</w:t>
      </w:r>
      <w:r w:rsidR="009E684C" w:rsidRPr="007674FE">
        <w:rPr>
          <w:szCs w:val="28"/>
        </w:rPr>
        <w:t xml:space="preserve"> тыс.</w:t>
      </w:r>
      <w:r w:rsidR="00912594" w:rsidRPr="007674FE">
        <w:rPr>
          <w:szCs w:val="28"/>
        </w:rPr>
        <w:t xml:space="preserve"> рублей,</w:t>
      </w:r>
    </w:p>
    <w:p w:rsidR="00912594" w:rsidRPr="007674FE" w:rsidRDefault="003D771E" w:rsidP="001261F1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7674FE">
        <w:rPr>
          <w:szCs w:val="28"/>
        </w:rPr>
        <w:t xml:space="preserve">- </w:t>
      </w:r>
      <w:r w:rsidR="006F0A37" w:rsidRPr="007674FE">
        <w:rPr>
          <w:szCs w:val="28"/>
        </w:rPr>
        <w:t>на 2021 год – 5,00</w:t>
      </w:r>
      <w:r w:rsidR="009E684C" w:rsidRPr="007674FE">
        <w:rPr>
          <w:szCs w:val="28"/>
        </w:rPr>
        <w:t xml:space="preserve"> тыс.</w:t>
      </w:r>
      <w:r w:rsidR="00912594" w:rsidRPr="007674FE">
        <w:rPr>
          <w:szCs w:val="28"/>
        </w:rPr>
        <w:t xml:space="preserve"> рублей,</w:t>
      </w:r>
    </w:p>
    <w:p w:rsidR="00D43B5B" w:rsidRPr="007674FE" w:rsidRDefault="003D771E" w:rsidP="001261F1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7674FE">
        <w:rPr>
          <w:szCs w:val="28"/>
        </w:rPr>
        <w:t xml:space="preserve">- </w:t>
      </w:r>
      <w:r w:rsidR="006F0A37" w:rsidRPr="007674FE">
        <w:rPr>
          <w:szCs w:val="28"/>
        </w:rPr>
        <w:t>на 2022</w:t>
      </w:r>
      <w:r w:rsidR="00912594" w:rsidRPr="007674FE">
        <w:rPr>
          <w:szCs w:val="28"/>
        </w:rPr>
        <w:t xml:space="preserve"> год - </w:t>
      </w:r>
      <w:r w:rsidR="00D43B5B" w:rsidRPr="007674FE">
        <w:rPr>
          <w:szCs w:val="28"/>
        </w:rPr>
        <w:t xml:space="preserve"> </w:t>
      </w:r>
      <w:r w:rsidR="006F0A37" w:rsidRPr="007674FE">
        <w:rPr>
          <w:szCs w:val="28"/>
        </w:rPr>
        <w:t>5,00</w:t>
      </w:r>
      <w:r w:rsidR="009E684C" w:rsidRPr="007674FE">
        <w:rPr>
          <w:szCs w:val="28"/>
        </w:rPr>
        <w:t xml:space="preserve"> тыс.</w:t>
      </w:r>
      <w:r w:rsidR="00912594" w:rsidRPr="007674FE">
        <w:rPr>
          <w:szCs w:val="28"/>
        </w:rPr>
        <w:t xml:space="preserve"> рублей.</w:t>
      </w:r>
    </w:p>
    <w:p w:rsidR="002727D7" w:rsidRPr="00242C98" w:rsidRDefault="002727D7" w:rsidP="001261F1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color w:val="FF0000"/>
          <w:sz w:val="16"/>
          <w:szCs w:val="16"/>
        </w:rPr>
      </w:pPr>
    </w:p>
    <w:p w:rsidR="009E684C" w:rsidRPr="007674FE" w:rsidRDefault="00510F9E" w:rsidP="009E684C">
      <w:pPr>
        <w:widowControl w:val="0"/>
        <w:shd w:val="clear" w:color="auto" w:fill="EEECE1" w:themeFill="background2"/>
        <w:tabs>
          <w:tab w:val="left" w:pos="333"/>
        </w:tabs>
        <w:spacing w:after="329" w:line="260" w:lineRule="exact"/>
        <w:jc w:val="both"/>
        <w:rPr>
          <w:rFonts w:eastAsia="Times New Roman" w:cs="Times New Roman"/>
          <w:b/>
          <w:szCs w:val="28"/>
          <w:lang w:eastAsia="ru-RU"/>
        </w:rPr>
      </w:pPr>
      <w:r w:rsidRPr="007674FE">
        <w:rPr>
          <w:rFonts w:eastAsia="Times New Roman" w:cs="Times New Roman"/>
          <w:b/>
          <w:szCs w:val="28"/>
          <w:lang w:eastAsia="ru-RU"/>
        </w:rPr>
        <w:t>3</w:t>
      </w:r>
      <w:r w:rsidR="009E684C" w:rsidRPr="007674FE">
        <w:rPr>
          <w:rFonts w:eastAsia="Times New Roman" w:cs="Times New Roman"/>
          <w:b/>
          <w:szCs w:val="28"/>
          <w:lang w:eastAsia="ru-RU"/>
        </w:rPr>
        <w:t>.1.2 Анализ показателей неналоговых доходов бюджета.</w:t>
      </w:r>
    </w:p>
    <w:p w:rsidR="009E684C" w:rsidRPr="000440D7" w:rsidRDefault="009E684C" w:rsidP="009E684C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0440D7">
        <w:rPr>
          <w:rFonts w:eastAsia="Calibri" w:cs="Times New Roman"/>
          <w:b/>
          <w:szCs w:val="28"/>
        </w:rPr>
        <w:t xml:space="preserve">Неналоговые доходы </w:t>
      </w:r>
      <w:r w:rsidR="00675A9D" w:rsidRPr="000440D7">
        <w:rPr>
          <w:rFonts w:eastAsia="Calibri" w:cs="Times New Roman"/>
          <w:szCs w:val="28"/>
        </w:rPr>
        <w:t>в 2020</w:t>
      </w:r>
      <w:r w:rsidR="003A5F1E" w:rsidRPr="000440D7">
        <w:rPr>
          <w:rFonts w:eastAsia="Calibri" w:cs="Times New Roman"/>
          <w:szCs w:val="28"/>
        </w:rPr>
        <w:t xml:space="preserve"> году</w:t>
      </w:r>
      <w:r w:rsidRPr="000440D7">
        <w:rPr>
          <w:rFonts w:eastAsia="Calibri" w:cs="Times New Roman"/>
          <w:szCs w:val="28"/>
        </w:rPr>
        <w:t xml:space="preserve"> по сравнению с предыдущим годом</w:t>
      </w:r>
      <w:r w:rsidR="003A5F1E" w:rsidRPr="000440D7">
        <w:rPr>
          <w:rFonts w:eastAsia="Calibri" w:cs="Times New Roman"/>
          <w:szCs w:val="28"/>
        </w:rPr>
        <w:t xml:space="preserve"> (первоначальными назначениями)</w:t>
      </w:r>
      <w:r w:rsidRPr="000440D7">
        <w:rPr>
          <w:rFonts w:eastAsia="Calibri" w:cs="Times New Roman"/>
          <w:szCs w:val="28"/>
        </w:rPr>
        <w:t xml:space="preserve"> </w:t>
      </w:r>
      <w:r w:rsidR="00675A9D" w:rsidRPr="000440D7">
        <w:rPr>
          <w:rFonts w:eastAsia="Calibri" w:cs="Times New Roman"/>
          <w:szCs w:val="28"/>
        </w:rPr>
        <w:t>уменьшаются</w:t>
      </w:r>
      <w:r w:rsidRPr="000440D7">
        <w:rPr>
          <w:rFonts w:eastAsia="Calibri" w:cs="Times New Roman"/>
          <w:szCs w:val="28"/>
        </w:rPr>
        <w:t xml:space="preserve"> на </w:t>
      </w:r>
      <w:r w:rsidR="00035C7F" w:rsidRPr="000440D7">
        <w:rPr>
          <w:rFonts w:eastAsia="Calibri" w:cs="Times New Roman"/>
          <w:szCs w:val="28"/>
        </w:rPr>
        <w:t>379,8</w:t>
      </w:r>
      <w:r w:rsidRPr="000440D7">
        <w:rPr>
          <w:rFonts w:eastAsia="Calibri" w:cs="Times New Roman"/>
          <w:szCs w:val="28"/>
        </w:rPr>
        <w:t xml:space="preserve"> тыс. рублей или на </w:t>
      </w:r>
      <w:r w:rsidR="00035C7F" w:rsidRPr="000440D7">
        <w:rPr>
          <w:rFonts w:eastAsia="Calibri" w:cs="Times New Roman"/>
          <w:szCs w:val="28"/>
        </w:rPr>
        <w:t>12</w:t>
      </w:r>
      <w:r w:rsidRPr="000440D7">
        <w:rPr>
          <w:rFonts w:eastAsia="Calibri" w:cs="Times New Roman"/>
          <w:szCs w:val="28"/>
        </w:rPr>
        <w:t>%</w:t>
      </w:r>
      <w:r w:rsidR="008F5CCD" w:rsidRPr="000440D7">
        <w:rPr>
          <w:rFonts w:eastAsia="Calibri" w:cs="Times New Roman"/>
          <w:szCs w:val="28"/>
        </w:rPr>
        <w:t xml:space="preserve">, к ожидаемой оценке – уменьшаются на </w:t>
      </w:r>
      <w:r w:rsidR="00433541" w:rsidRPr="000440D7">
        <w:rPr>
          <w:rFonts w:eastAsia="Calibri" w:cs="Times New Roman"/>
          <w:szCs w:val="28"/>
        </w:rPr>
        <w:t>4 585,1</w:t>
      </w:r>
      <w:r w:rsidR="008F5CCD" w:rsidRPr="000440D7">
        <w:rPr>
          <w:rFonts w:eastAsia="Calibri" w:cs="Times New Roman"/>
          <w:szCs w:val="28"/>
        </w:rPr>
        <w:t xml:space="preserve"> тыс. рублей (на </w:t>
      </w:r>
      <w:r w:rsidR="00433541" w:rsidRPr="000440D7">
        <w:rPr>
          <w:rFonts w:eastAsia="Calibri" w:cs="Times New Roman"/>
          <w:szCs w:val="28"/>
        </w:rPr>
        <w:t>63</w:t>
      </w:r>
      <w:r w:rsidR="008F5CCD" w:rsidRPr="000440D7">
        <w:rPr>
          <w:rFonts w:eastAsia="Calibri" w:cs="Times New Roman"/>
          <w:szCs w:val="28"/>
        </w:rPr>
        <w:t>%)</w:t>
      </w:r>
      <w:r w:rsidRPr="000440D7">
        <w:rPr>
          <w:rFonts w:eastAsia="Calibri" w:cs="Times New Roman"/>
          <w:szCs w:val="28"/>
        </w:rPr>
        <w:t xml:space="preserve"> и составят </w:t>
      </w:r>
      <w:r w:rsidR="00433541" w:rsidRPr="000440D7">
        <w:rPr>
          <w:rFonts w:eastAsia="Calibri" w:cs="Times New Roman"/>
          <w:szCs w:val="28"/>
        </w:rPr>
        <w:t>2 735,2</w:t>
      </w:r>
      <w:r w:rsidRPr="000440D7">
        <w:rPr>
          <w:rFonts w:eastAsia="Calibri" w:cs="Times New Roman"/>
          <w:szCs w:val="28"/>
        </w:rPr>
        <w:t xml:space="preserve"> тыс. рублей (</w:t>
      </w:r>
      <w:r w:rsidR="00321C13" w:rsidRPr="000440D7">
        <w:rPr>
          <w:rFonts w:eastAsia="Calibri" w:cs="Times New Roman"/>
          <w:szCs w:val="28"/>
        </w:rPr>
        <w:t>8,5</w:t>
      </w:r>
      <w:r w:rsidRPr="000440D7">
        <w:rPr>
          <w:rFonts w:eastAsia="Calibri" w:cs="Times New Roman"/>
          <w:szCs w:val="28"/>
        </w:rPr>
        <w:t>% в собственных доходах (налоговых и неналоговых)).</w:t>
      </w:r>
      <w:r w:rsidR="00321C13" w:rsidRPr="000440D7">
        <w:rPr>
          <w:rFonts w:eastAsia="Calibri" w:cs="Times New Roman"/>
          <w:szCs w:val="28"/>
        </w:rPr>
        <w:t xml:space="preserve"> Объем прогнозируемых на 2021</w:t>
      </w:r>
      <w:r w:rsidRPr="000440D7">
        <w:rPr>
          <w:rFonts w:eastAsia="Calibri" w:cs="Times New Roman"/>
          <w:szCs w:val="28"/>
        </w:rPr>
        <w:t>-202</w:t>
      </w:r>
      <w:r w:rsidR="00321C13" w:rsidRPr="000440D7">
        <w:rPr>
          <w:rFonts w:eastAsia="Calibri" w:cs="Times New Roman"/>
          <w:szCs w:val="28"/>
        </w:rPr>
        <w:t>2</w:t>
      </w:r>
      <w:r w:rsidRPr="000440D7">
        <w:rPr>
          <w:rFonts w:eastAsia="Calibri" w:cs="Times New Roman"/>
          <w:szCs w:val="28"/>
        </w:rPr>
        <w:t xml:space="preserve"> годы назначений – </w:t>
      </w:r>
      <w:r w:rsidR="007D448D" w:rsidRPr="000440D7">
        <w:rPr>
          <w:rFonts w:eastAsia="Calibri" w:cs="Times New Roman"/>
          <w:szCs w:val="28"/>
        </w:rPr>
        <w:t>2</w:t>
      </w:r>
      <w:r w:rsidR="00321C13" w:rsidRPr="000440D7">
        <w:rPr>
          <w:rFonts w:eastAsia="Calibri" w:cs="Times New Roman"/>
          <w:szCs w:val="28"/>
        </w:rPr>
        <w:t> </w:t>
      </w:r>
      <w:r w:rsidR="00433541" w:rsidRPr="000440D7">
        <w:rPr>
          <w:rFonts w:eastAsia="Calibri" w:cs="Times New Roman"/>
          <w:szCs w:val="28"/>
        </w:rPr>
        <w:t>7</w:t>
      </w:r>
      <w:r w:rsidR="00321C13" w:rsidRPr="000440D7">
        <w:rPr>
          <w:rFonts w:eastAsia="Calibri" w:cs="Times New Roman"/>
          <w:szCs w:val="28"/>
        </w:rPr>
        <w:t>28,9</w:t>
      </w:r>
      <w:r w:rsidR="007D448D" w:rsidRPr="000440D7">
        <w:rPr>
          <w:rFonts w:eastAsia="Calibri" w:cs="Times New Roman"/>
          <w:szCs w:val="28"/>
        </w:rPr>
        <w:t xml:space="preserve"> тыс. рублей и 2</w:t>
      </w:r>
      <w:r w:rsidR="00321C13" w:rsidRPr="000440D7">
        <w:rPr>
          <w:rFonts w:eastAsia="Calibri" w:cs="Times New Roman"/>
          <w:szCs w:val="28"/>
        </w:rPr>
        <w:t> 712,3</w:t>
      </w:r>
      <w:r w:rsidR="003A5F1E" w:rsidRPr="000440D7">
        <w:rPr>
          <w:rFonts w:eastAsia="Calibri" w:cs="Times New Roman"/>
          <w:szCs w:val="28"/>
        </w:rPr>
        <w:t xml:space="preserve"> тыс. рублей</w:t>
      </w:r>
      <w:r w:rsidRPr="000440D7">
        <w:rPr>
          <w:rFonts w:eastAsia="Calibri" w:cs="Times New Roman"/>
          <w:szCs w:val="28"/>
        </w:rPr>
        <w:t xml:space="preserve"> соответственно.</w:t>
      </w:r>
    </w:p>
    <w:p w:rsidR="00912594" w:rsidRPr="000440D7" w:rsidRDefault="003A5F1E" w:rsidP="00F4130B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0440D7">
        <w:rPr>
          <w:szCs w:val="28"/>
        </w:rPr>
        <w:t>Администратором по неналоговым доходам</w:t>
      </w:r>
      <w:r w:rsidR="00B73DF8" w:rsidRPr="000440D7">
        <w:rPr>
          <w:szCs w:val="28"/>
        </w:rPr>
        <w:t xml:space="preserve"> поселения в 2020</w:t>
      </w:r>
      <w:r w:rsidR="007D448D" w:rsidRPr="000440D7">
        <w:rPr>
          <w:szCs w:val="28"/>
        </w:rPr>
        <w:t xml:space="preserve"> году является администрация Форносовско</w:t>
      </w:r>
      <w:r w:rsidRPr="000440D7">
        <w:rPr>
          <w:szCs w:val="28"/>
        </w:rPr>
        <w:t>го</w:t>
      </w:r>
      <w:r w:rsidR="007D448D" w:rsidRPr="000440D7">
        <w:rPr>
          <w:szCs w:val="28"/>
        </w:rPr>
        <w:t xml:space="preserve"> городско</w:t>
      </w:r>
      <w:r w:rsidRPr="000440D7">
        <w:rPr>
          <w:szCs w:val="28"/>
        </w:rPr>
        <w:t>го</w:t>
      </w:r>
      <w:r w:rsidR="007D448D" w:rsidRPr="000440D7">
        <w:rPr>
          <w:szCs w:val="28"/>
        </w:rPr>
        <w:t xml:space="preserve"> поселени</w:t>
      </w:r>
      <w:r w:rsidRPr="000440D7">
        <w:rPr>
          <w:szCs w:val="28"/>
        </w:rPr>
        <w:t>я</w:t>
      </w:r>
      <w:r w:rsidR="007D448D" w:rsidRPr="000440D7">
        <w:rPr>
          <w:szCs w:val="28"/>
        </w:rPr>
        <w:t xml:space="preserve">. В </w:t>
      </w:r>
      <w:r w:rsidRPr="000440D7">
        <w:rPr>
          <w:i/>
          <w:szCs w:val="28"/>
        </w:rPr>
        <w:t>П</w:t>
      </w:r>
      <w:r w:rsidR="00901726" w:rsidRPr="000440D7">
        <w:rPr>
          <w:i/>
          <w:szCs w:val="28"/>
        </w:rPr>
        <w:t xml:space="preserve">риложении </w:t>
      </w:r>
      <w:r w:rsidR="00B73DF8" w:rsidRPr="000440D7">
        <w:rPr>
          <w:i/>
          <w:szCs w:val="28"/>
        </w:rPr>
        <w:t>2</w:t>
      </w:r>
      <w:r w:rsidRPr="000440D7">
        <w:rPr>
          <w:szCs w:val="28"/>
        </w:rPr>
        <w:t xml:space="preserve"> к настоящему Заключению</w:t>
      </w:r>
      <w:r w:rsidR="007D448D" w:rsidRPr="000440D7">
        <w:rPr>
          <w:szCs w:val="28"/>
        </w:rPr>
        <w:t xml:space="preserve"> представлена информация в разрезе администрируемых админи</w:t>
      </w:r>
      <w:r w:rsidR="00B73DF8" w:rsidRPr="000440D7">
        <w:rPr>
          <w:szCs w:val="28"/>
        </w:rPr>
        <w:t>страцией доходов бюджета на 2020 год и плановый период 2021-2022</w:t>
      </w:r>
      <w:r w:rsidR="007D448D" w:rsidRPr="000440D7">
        <w:rPr>
          <w:szCs w:val="28"/>
        </w:rPr>
        <w:t xml:space="preserve"> годов по отношению к утвержденным назначениям</w:t>
      </w:r>
      <w:r w:rsidR="008F5CCD" w:rsidRPr="000440D7">
        <w:rPr>
          <w:szCs w:val="28"/>
        </w:rPr>
        <w:t xml:space="preserve"> </w:t>
      </w:r>
      <w:r w:rsidR="00B73DF8" w:rsidRPr="000440D7">
        <w:rPr>
          <w:szCs w:val="28"/>
        </w:rPr>
        <w:t>2019</w:t>
      </w:r>
      <w:r w:rsidR="007D448D" w:rsidRPr="000440D7">
        <w:rPr>
          <w:szCs w:val="28"/>
        </w:rPr>
        <w:t xml:space="preserve"> год</w:t>
      </w:r>
      <w:r w:rsidR="008F5CCD" w:rsidRPr="000440D7">
        <w:rPr>
          <w:szCs w:val="28"/>
        </w:rPr>
        <w:t>а</w:t>
      </w:r>
      <w:r w:rsidR="007D448D" w:rsidRPr="000440D7">
        <w:rPr>
          <w:szCs w:val="28"/>
        </w:rPr>
        <w:t xml:space="preserve"> </w:t>
      </w:r>
      <w:r w:rsidR="00B73DF8" w:rsidRPr="000440D7">
        <w:rPr>
          <w:szCs w:val="28"/>
        </w:rPr>
        <w:t>и к исполненным назначениям 2018</w:t>
      </w:r>
      <w:r w:rsidR="007D448D" w:rsidRPr="000440D7">
        <w:rPr>
          <w:szCs w:val="28"/>
        </w:rPr>
        <w:t xml:space="preserve"> года.</w:t>
      </w:r>
    </w:p>
    <w:p w:rsidR="00CA1A07" w:rsidRPr="000440D7" w:rsidRDefault="00B73DF8" w:rsidP="00E14E34">
      <w:pPr>
        <w:tabs>
          <w:tab w:val="left" w:pos="993"/>
        </w:tabs>
        <w:spacing w:line="276" w:lineRule="auto"/>
        <w:ind w:firstLine="567"/>
        <w:jc w:val="both"/>
        <w:rPr>
          <w:szCs w:val="28"/>
        </w:rPr>
      </w:pPr>
      <w:r w:rsidRPr="000440D7">
        <w:rPr>
          <w:szCs w:val="28"/>
        </w:rPr>
        <w:lastRenderedPageBreak/>
        <w:t>Прогнозируемые на 2020</w:t>
      </w:r>
      <w:r w:rsidR="00E14E34" w:rsidRPr="000440D7">
        <w:rPr>
          <w:szCs w:val="28"/>
        </w:rPr>
        <w:t xml:space="preserve"> год </w:t>
      </w:r>
      <w:r w:rsidR="00E14E34" w:rsidRPr="000440D7">
        <w:rPr>
          <w:b/>
          <w:szCs w:val="28"/>
        </w:rPr>
        <w:t>доходы от использования имущества, находящегося в государственной и муниципальной собственности</w:t>
      </w:r>
      <w:r w:rsidR="00E14E34" w:rsidRPr="000440D7">
        <w:rPr>
          <w:szCs w:val="28"/>
        </w:rPr>
        <w:t xml:space="preserve"> уменьшаются на </w:t>
      </w:r>
      <w:r w:rsidR="004D6C85" w:rsidRPr="000440D7">
        <w:rPr>
          <w:szCs w:val="28"/>
        </w:rPr>
        <w:t>107,8</w:t>
      </w:r>
      <w:r w:rsidR="00E14E34" w:rsidRPr="000440D7">
        <w:rPr>
          <w:szCs w:val="28"/>
        </w:rPr>
        <w:t xml:space="preserve"> тыс. рублей (на 4%) по отношению к </w:t>
      </w:r>
      <w:r w:rsidR="002C0DD3" w:rsidRPr="000440D7">
        <w:rPr>
          <w:szCs w:val="28"/>
        </w:rPr>
        <w:t>уточненному</w:t>
      </w:r>
      <w:r w:rsidR="00E14E34" w:rsidRPr="000440D7">
        <w:rPr>
          <w:szCs w:val="28"/>
        </w:rPr>
        <w:t xml:space="preserve"> </w:t>
      </w:r>
      <w:proofErr w:type="gramStart"/>
      <w:r w:rsidR="002C0DD3" w:rsidRPr="000440D7">
        <w:rPr>
          <w:szCs w:val="28"/>
        </w:rPr>
        <w:t xml:space="preserve">бюджету </w:t>
      </w:r>
      <w:r w:rsidR="00E14E34" w:rsidRPr="000440D7">
        <w:rPr>
          <w:szCs w:val="28"/>
        </w:rPr>
        <w:t xml:space="preserve"> 201</w:t>
      </w:r>
      <w:r w:rsidR="002C0DD3" w:rsidRPr="000440D7">
        <w:rPr>
          <w:szCs w:val="28"/>
        </w:rPr>
        <w:t>9</w:t>
      </w:r>
      <w:proofErr w:type="gramEnd"/>
      <w:r w:rsidR="00E14E34" w:rsidRPr="000440D7">
        <w:rPr>
          <w:szCs w:val="28"/>
        </w:rPr>
        <w:t xml:space="preserve"> года</w:t>
      </w:r>
      <w:r w:rsidR="002C0DD3" w:rsidRPr="000440D7">
        <w:rPr>
          <w:szCs w:val="28"/>
        </w:rPr>
        <w:t xml:space="preserve"> (в редакции от 22.11.2019)</w:t>
      </w:r>
      <w:r w:rsidR="00E14E34" w:rsidRPr="000440D7">
        <w:rPr>
          <w:szCs w:val="28"/>
        </w:rPr>
        <w:t xml:space="preserve"> и составят основную долю в неналоговых доходах в 20</w:t>
      </w:r>
      <w:r w:rsidR="002C0DD3" w:rsidRPr="000440D7">
        <w:rPr>
          <w:szCs w:val="28"/>
        </w:rPr>
        <w:t>20</w:t>
      </w:r>
      <w:r w:rsidR="00E14E34" w:rsidRPr="000440D7">
        <w:rPr>
          <w:szCs w:val="28"/>
        </w:rPr>
        <w:t xml:space="preserve"> году </w:t>
      </w:r>
      <w:r w:rsidR="002C0DD3" w:rsidRPr="000440D7">
        <w:rPr>
          <w:szCs w:val="28"/>
        </w:rPr>
        <w:t xml:space="preserve">- </w:t>
      </w:r>
      <w:r w:rsidR="00E14E34" w:rsidRPr="000440D7">
        <w:rPr>
          <w:szCs w:val="28"/>
        </w:rPr>
        <w:t>2</w:t>
      </w:r>
      <w:r w:rsidR="002C0DD3" w:rsidRPr="000440D7">
        <w:rPr>
          <w:szCs w:val="28"/>
        </w:rPr>
        <w:t> 437,2</w:t>
      </w:r>
      <w:r w:rsidR="00E14E34" w:rsidRPr="000440D7">
        <w:rPr>
          <w:szCs w:val="28"/>
        </w:rPr>
        <w:t xml:space="preserve"> тыс. рублей (8</w:t>
      </w:r>
      <w:r w:rsidR="002C0DD3" w:rsidRPr="000440D7">
        <w:rPr>
          <w:szCs w:val="28"/>
        </w:rPr>
        <w:t>9</w:t>
      </w:r>
      <w:r w:rsidR="00E14E34" w:rsidRPr="000440D7">
        <w:rPr>
          <w:szCs w:val="28"/>
        </w:rPr>
        <w:t xml:space="preserve">%). Обоснование </w:t>
      </w:r>
      <w:r w:rsidR="005539C7" w:rsidRPr="000440D7">
        <w:rPr>
          <w:szCs w:val="28"/>
        </w:rPr>
        <w:t xml:space="preserve">суммы поступления </w:t>
      </w:r>
      <w:r w:rsidR="00E14E34" w:rsidRPr="000440D7">
        <w:rPr>
          <w:szCs w:val="28"/>
        </w:rPr>
        <w:t xml:space="preserve">данного доходного источника </w:t>
      </w:r>
      <w:r w:rsidR="005539C7" w:rsidRPr="000440D7">
        <w:rPr>
          <w:szCs w:val="28"/>
        </w:rPr>
        <w:t>подробно отражено в пояснительной записке</w:t>
      </w:r>
      <w:r w:rsidR="00E14E34" w:rsidRPr="000440D7">
        <w:rPr>
          <w:szCs w:val="28"/>
        </w:rPr>
        <w:t>.</w:t>
      </w:r>
    </w:p>
    <w:p w:rsidR="00E14E34" w:rsidRPr="000440D7" w:rsidRDefault="00D1566F" w:rsidP="00E14E34">
      <w:pPr>
        <w:tabs>
          <w:tab w:val="left" w:pos="993"/>
        </w:tabs>
        <w:spacing w:line="276" w:lineRule="auto"/>
        <w:ind w:firstLine="567"/>
        <w:jc w:val="both"/>
        <w:rPr>
          <w:i/>
          <w:szCs w:val="28"/>
        </w:rPr>
      </w:pPr>
      <w:r w:rsidRPr="000440D7">
        <w:rPr>
          <w:szCs w:val="28"/>
        </w:rPr>
        <w:t xml:space="preserve">В </w:t>
      </w:r>
      <w:r w:rsidR="00205085" w:rsidRPr="000440D7">
        <w:rPr>
          <w:szCs w:val="28"/>
        </w:rPr>
        <w:t>2020</w:t>
      </w:r>
      <w:r w:rsidRPr="000440D7">
        <w:rPr>
          <w:szCs w:val="28"/>
        </w:rPr>
        <w:t xml:space="preserve"> году н</w:t>
      </w:r>
      <w:r w:rsidR="00E14E34" w:rsidRPr="000440D7">
        <w:rPr>
          <w:szCs w:val="28"/>
        </w:rPr>
        <w:t>аибольший удельный вес (</w:t>
      </w:r>
      <w:r w:rsidR="00205085" w:rsidRPr="000440D7">
        <w:rPr>
          <w:szCs w:val="28"/>
        </w:rPr>
        <w:t>62</w:t>
      </w:r>
      <w:r w:rsidRPr="000440D7">
        <w:rPr>
          <w:szCs w:val="28"/>
        </w:rPr>
        <w:t xml:space="preserve">% </w:t>
      </w:r>
      <w:r w:rsidR="000A2E6A" w:rsidRPr="000440D7">
        <w:rPr>
          <w:szCs w:val="28"/>
        </w:rPr>
        <w:t>или 1</w:t>
      </w:r>
      <w:r w:rsidR="00205085" w:rsidRPr="000440D7">
        <w:rPr>
          <w:szCs w:val="28"/>
        </w:rPr>
        <w:t xml:space="preserve"> 500</w:t>
      </w:r>
      <w:r w:rsidRPr="000440D7">
        <w:rPr>
          <w:szCs w:val="28"/>
        </w:rPr>
        <w:t xml:space="preserve">,0 тыс. рублей) в общей сумме доходов от использования имущества занимают </w:t>
      </w:r>
      <w:r w:rsidRPr="000440D7">
        <w:rPr>
          <w:i/>
          <w:szCs w:val="28"/>
        </w:rPr>
        <w:t>доходы, по</w:t>
      </w:r>
      <w:r w:rsidR="00205085" w:rsidRPr="000440D7">
        <w:rPr>
          <w:i/>
          <w:szCs w:val="28"/>
        </w:rPr>
        <w:t>л</w:t>
      </w:r>
      <w:r w:rsidRPr="000440D7">
        <w:rPr>
          <w:i/>
          <w:szCs w:val="28"/>
        </w:rPr>
        <w:t xml:space="preserve">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 </w:t>
      </w:r>
      <w:r w:rsidR="00205085" w:rsidRPr="000440D7">
        <w:rPr>
          <w:szCs w:val="28"/>
        </w:rPr>
        <w:t>На плановый период 2021</w:t>
      </w:r>
      <w:r w:rsidRPr="000440D7">
        <w:rPr>
          <w:szCs w:val="28"/>
        </w:rPr>
        <w:t>-202</w:t>
      </w:r>
      <w:r w:rsidR="00205085" w:rsidRPr="000440D7">
        <w:rPr>
          <w:szCs w:val="28"/>
        </w:rPr>
        <w:t>2</w:t>
      </w:r>
      <w:r w:rsidRPr="000440D7">
        <w:rPr>
          <w:szCs w:val="28"/>
        </w:rPr>
        <w:t xml:space="preserve"> годов плановые на</w:t>
      </w:r>
      <w:r w:rsidR="00205085" w:rsidRPr="000440D7">
        <w:rPr>
          <w:szCs w:val="28"/>
        </w:rPr>
        <w:t>значения планируются в сумме 1 5</w:t>
      </w:r>
      <w:r w:rsidRPr="000440D7">
        <w:rPr>
          <w:szCs w:val="28"/>
        </w:rPr>
        <w:t>00,0 тыс. рублей ежегодно.</w:t>
      </w:r>
      <w:r w:rsidRPr="000440D7">
        <w:rPr>
          <w:i/>
          <w:szCs w:val="28"/>
        </w:rPr>
        <w:t xml:space="preserve"> </w:t>
      </w:r>
    </w:p>
    <w:p w:rsidR="00622E7A" w:rsidRPr="000440D7" w:rsidRDefault="00622E7A" w:rsidP="00E14E34">
      <w:pPr>
        <w:tabs>
          <w:tab w:val="left" w:pos="993"/>
        </w:tabs>
        <w:spacing w:line="276" w:lineRule="auto"/>
        <w:ind w:firstLine="567"/>
        <w:jc w:val="both"/>
        <w:rPr>
          <w:szCs w:val="28"/>
        </w:rPr>
      </w:pPr>
      <w:r w:rsidRPr="000440D7">
        <w:rPr>
          <w:szCs w:val="28"/>
        </w:rPr>
        <w:t>Согласно пояснительной записке</w:t>
      </w:r>
      <w:r w:rsidR="003A5F1E" w:rsidRPr="000440D7">
        <w:rPr>
          <w:szCs w:val="28"/>
        </w:rPr>
        <w:t>,</w:t>
      </w:r>
      <w:r w:rsidRPr="000440D7">
        <w:rPr>
          <w:szCs w:val="28"/>
        </w:rPr>
        <w:t xml:space="preserve"> </w:t>
      </w:r>
      <w:r w:rsidR="00205085" w:rsidRPr="000440D7">
        <w:rPr>
          <w:szCs w:val="28"/>
        </w:rPr>
        <w:t xml:space="preserve">данные доходы спрогнозированы </w:t>
      </w:r>
      <w:proofErr w:type="gramStart"/>
      <w:r w:rsidR="00205085" w:rsidRPr="000440D7">
        <w:rPr>
          <w:szCs w:val="28"/>
        </w:rPr>
        <w:t>исходя  из</w:t>
      </w:r>
      <w:proofErr w:type="gramEnd"/>
      <w:r w:rsidR="00205085" w:rsidRPr="000440D7">
        <w:rPr>
          <w:szCs w:val="28"/>
        </w:rPr>
        <w:t xml:space="preserve"> заключенных</w:t>
      </w:r>
      <w:r w:rsidR="001C4C1A" w:rsidRPr="000440D7">
        <w:rPr>
          <w:szCs w:val="28"/>
        </w:rPr>
        <w:t xml:space="preserve"> с арендаторами договоров аренды и произведенных по ним расчетов арендной платы на 2020 год</w:t>
      </w:r>
      <w:r w:rsidRPr="000440D7">
        <w:rPr>
          <w:szCs w:val="28"/>
        </w:rPr>
        <w:t>, с учетом нормативов распределения:</w:t>
      </w:r>
    </w:p>
    <w:p w:rsidR="00622E7A" w:rsidRPr="000440D7" w:rsidRDefault="00622E7A" w:rsidP="00E14E34">
      <w:pPr>
        <w:tabs>
          <w:tab w:val="left" w:pos="993"/>
        </w:tabs>
        <w:spacing w:line="276" w:lineRule="auto"/>
        <w:ind w:firstLine="567"/>
        <w:jc w:val="both"/>
        <w:rPr>
          <w:szCs w:val="28"/>
        </w:rPr>
      </w:pPr>
      <w:r w:rsidRPr="000440D7">
        <w:rPr>
          <w:szCs w:val="28"/>
        </w:rPr>
        <w:t>- 50% в бюджеты муниципальных районов;</w:t>
      </w:r>
    </w:p>
    <w:p w:rsidR="00622E7A" w:rsidRPr="000440D7" w:rsidRDefault="00622E7A" w:rsidP="00E14E34">
      <w:pPr>
        <w:tabs>
          <w:tab w:val="left" w:pos="993"/>
        </w:tabs>
        <w:spacing w:line="276" w:lineRule="auto"/>
        <w:ind w:firstLine="567"/>
        <w:jc w:val="both"/>
        <w:rPr>
          <w:szCs w:val="28"/>
        </w:rPr>
      </w:pPr>
      <w:r w:rsidRPr="000440D7">
        <w:rPr>
          <w:szCs w:val="28"/>
        </w:rPr>
        <w:t>- 50% в бюджеты городских поселений.</w:t>
      </w:r>
    </w:p>
    <w:p w:rsidR="0002428B" w:rsidRPr="000440D7" w:rsidRDefault="0002428B" w:rsidP="001261F1">
      <w:pPr>
        <w:tabs>
          <w:tab w:val="left" w:pos="993"/>
        </w:tabs>
        <w:spacing w:line="276" w:lineRule="auto"/>
        <w:jc w:val="both"/>
        <w:rPr>
          <w:sz w:val="16"/>
          <w:szCs w:val="16"/>
        </w:rPr>
      </w:pPr>
    </w:p>
    <w:p w:rsidR="00A2113B" w:rsidRPr="000440D7" w:rsidRDefault="0002428B" w:rsidP="00060072">
      <w:pPr>
        <w:tabs>
          <w:tab w:val="left" w:pos="993"/>
        </w:tabs>
        <w:spacing w:line="276" w:lineRule="auto"/>
        <w:ind w:firstLine="567"/>
        <w:jc w:val="both"/>
        <w:rPr>
          <w:szCs w:val="28"/>
        </w:rPr>
      </w:pPr>
      <w:r w:rsidRPr="000440D7">
        <w:rPr>
          <w:b/>
          <w:szCs w:val="28"/>
        </w:rPr>
        <w:t xml:space="preserve">Доходы от оказания платных </w:t>
      </w:r>
      <w:proofErr w:type="gramStart"/>
      <w:r w:rsidRPr="000440D7">
        <w:rPr>
          <w:b/>
          <w:szCs w:val="28"/>
        </w:rPr>
        <w:t xml:space="preserve">услуг </w:t>
      </w:r>
      <w:r w:rsidR="00833F1E" w:rsidRPr="000440D7">
        <w:rPr>
          <w:szCs w:val="28"/>
        </w:rPr>
        <w:t xml:space="preserve"> прогнозируются</w:t>
      </w:r>
      <w:proofErr w:type="gramEnd"/>
      <w:r w:rsidR="00833F1E" w:rsidRPr="000440D7">
        <w:rPr>
          <w:szCs w:val="28"/>
        </w:rPr>
        <w:t xml:space="preserve"> на 2020</w:t>
      </w:r>
      <w:r w:rsidR="00060072" w:rsidRPr="000440D7">
        <w:rPr>
          <w:szCs w:val="28"/>
        </w:rPr>
        <w:t xml:space="preserve"> год в сумме </w:t>
      </w:r>
      <w:r w:rsidR="00060072" w:rsidRPr="000440D7">
        <w:rPr>
          <w:b/>
          <w:szCs w:val="28"/>
        </w:rPr>
        <w:t>198,0</w:t>
      </w:r>
      <w:r w:rsidR="00060072" w:rsidRPr="000440D7">
        <w:rPr>
          <w:szCs w:val="28"/>
        </w:rPr>
        <w:t xml:space="preserve"> тыс. рублей </w:t>
      </w:r>
      <w:r w:rsidR="00404AA1" w:rsidRPr="000440D7">
        <w:rPr>
          <w:szCs w:val="28"/>
        </w:rPr>
        <w:t xml:space="preserve"> (</w:t>
      </w:r>
      <w:r w:rsidR="00060072" w:rsidRPr="000440D7">
        <w:rPr>
          <w:szCs w:val="28"/>
        </w:rPr>
        <w:t xml:space="preserve">на уровне </w:t>
      </w:r>
      <w:r w:rsidR="00905640" w:rsidRPr="000440D7">
        <w:rPr>
          <w:szCs w:val="28"/>
        </w:rPr>
        <w:t>первоначального бюджета на 2019</w:t>
      </w:r>
      <w:r w:rsidR="00060072" w:rsidRPr="000440D7">
        <w:rPr>
          <w:szCs w:val="28"/>
        </w:rPr>
        <w:t xml:space="preserve"> год</w:t>
      </w:r>
      <w:r w:rsidR="00905640" w:rsidRPr="000440D7">
        <w:rPr>
          <w:szCs w:val="28"/>
        </w:rPr>
        <w:t>а), на 2021-2022 годы – 19</w:t>
      </w:r>
      <w:r w:rsidR="00060072" w:rsidRPr="000440D7">
        <w:rPr>
          <w:szCs w:val="28"/>
        </w:rPr>
        <w:t>8,0 тыс. рублей ежегодно.</w:t>
      </w:r>
    </w:p>
    <w:p w:rsidR="00905640" w:rsidRPr="000440D7" w:rsidRDefault="00905640" w:rsidP="00060072">
      <w:pPr>
        <w:tabs>
          <w:tab w:val="left" w:pos="993"/>
        </w:tabs>
        <w:spacing w:line="276" w:lineRule="auto"/>
        <w:ind w:firstLine="567"/>
        <w:jc w:val="both"/>
        <w:rPr>
          <w:szCs w:val="28"/>
        </w:rPr>
      </w:pPr>
      <w:r w:rsidRPr="000440D7">
        <w:rPr>
          <w:szCs w:val="28"/>
        </w:rPr>
        <w:t xml:space="preserve">Следует отметить, что исполнение указанного источника доходов за 2018 год составило </w:t>
      </w:r>
      <w:r w:rsidRPr="000440D7">
        <w:rPr>
          <w:b/>
          <w:szCs w:val="28"/>
        </w:rPr>
        <w:t>403,8</w:t>
      </w:r>
      <w:r w:rsidRPr="000440D7">
        <w:rPr>
          <w:szCs w:val="28"/>
        </w:rPr>
        <w:t xml:space="preserve"> тыс. рублей, кассовые поступления в текущем финансовом году по состоянию на 01.11.2019 г. – </w:t>
      </w:r>
      <w:r w:rsidRPr="000440D7">
        <w:rPr>
          <w:b/>
          <w:szCs w:val="28"/>
        </w:rPr>
        <w:t>482,9</w:t>
      </w:r>
      <w:r w:rsidRPr="000440D7">
        <w:rPr>
          <w:szCs w:val="28"/>
        </w:rPr>
        <w:t xml:space="preserve"> тыс. рублей.</w:t>
      </w:r>
    </w:p>
    <w:p w:rsidR="007F4843" w:rsidRPr="000440D7" w:rsidRDefault="000440D7" w:rsidP="007F4843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0440D7">
        <w:rPr>
          <w:rFonts w:eastAsia="Calibri" w:cs="Times New Roman"/>
          <w:b/>
          <w:i/>
          <w:szCs w:val="28"/>
        </w:rPr>
        <w:t xml:space="preserve">Обоснование уменьшения прогнозируемых доходов по указанному источнику, основанное </w:t>
      </w:r>
      <w:proofErr w:type="gramStart"/>
      <w:r w:rsidRPr="000440D7">
        <w:rPr>
          <w:rFonts w:eastAsia="Calibri" w:cs="Times New Roman"/>
          <w:b/>
          <w:i/>
          <w:szCs w:val="28"/>
        </w:rPr>
        <w:t xml:space="preserve">на  </w:t>
      </w:r>
      <w:r w:rsidR="00A036FE" w:rsidRPr="000440D7">
        <w:rPr>
          <w:rFonts w:eastAsia="Calibri" w:cs="Times New Roman"/>
          <w:b/>
          <w:i/>
          <w:szCs w:val="28"/>
        </w:rPr>
        <w:t>изменении</w:t>
      </w:r>
      <w:proofErr w:type="gramEnd"/>
      <w:r w:rsidR="00A036FE" w:rsidRPr="000440D7">
        <w:rPr>
          <w:rFonts w:eastAsia="Calibri" w:cs="Times New Roman"/>
          <w:b/>
          <w:i/>
          <w:szCs w:val="28"/>
        </w:rPr>
        <w:t xml:space="preserve"> количества планируемых платных услуг и их стоимости</w:t>
      </w:r>
      <w:r w:rsidR="007F4843" w:rsidRPr="000440D7">
        <w:rPr>
          <w:rFonts w:eastAsia="Calibri" w:cs="Times New Roman"/>
          <w:b/>
          <w:i/>
          <w:szCs w:val="28"/>
        </w:rPr>
        <w:t xml:space="preserve"> в </w:t>
      </w:r>
      <w:r w:rsidRPr="000440D7">
        <w:rPr>
          <w:rFonts w:eastAsia="Calibri" w:cs="Times New Roman"/>
          <w:b/>
          <w:i/>
          <w:szCs w:val="28"/>
        </w:rPr>
        <w:t>представленных материалах</w:t>
      </w:r>
      <w:r w:rsidR="007F4843" w:rsidRPr="000440D7">
        <w:rPr>
          <w:rFonts w:eastAsia="Calibri" w:cs="Times New Roman"/>
          <w:szCs w:val="28"/>
        </w:rPr>
        <w:t xml:space="preserve"> </w:t>
      </w:r>
      <w:r w:rsidR="007F4843" w:rsidRPr="000440D7">
        <w:rPr>
          <w:rFonts w:eastAsia="Calibri" w:cs="Times New Roman"/>
          <w:b/>
          <w:i/>
          <w:szCs w:val="28"/>
        </w:rPr>
        <w:t>отсутствует</w:t>
      </w:r>
      <w:r w:rsidR="007213F0">
        <w:rPr>
          <w:rFonts w:eastAsia="Calibri" w:cs="Times New Roman"/>
          <w:b/>
          <w:i/>
          <w:szCs w:val="28"/>
        </w:rPr>
        <w:t>,</w:t>
      </w:r>
      <w:r w:rsidR="007213F0" w:rsidRPr="007213F0">
        <w:rPr>
          <w:szCs w:val="28"/>
        </w:rPr>
        <w:t xml:space="preserve"> </w:t>
      </w:r>
      <w:r w:rsidR="007213F0">
        <w:rPr>
          <w:szCs w:val="28"/>
        </w:rPr>
        <w:t xml:space="preserve">что свидетельствует </w:t>
      </w:r>
      <w:r w:rsidR="007213F0" w:rsidRPr="001066FD">
        <w:rPr>
          <w:b/>
          <w:i/>
          <w:szCs w:val="28"/>
        </w:rPr>
        <w:t>о недостаточной прозрачности формирования доходной базы бюджета</w:t>
      </w:r>
      <w:r w:rsidR="007F4843" w:rsidRPr="000440D7">
        <w:rPr>
          <w:rFonts w:eastAsia="Calibri" w:cs="Times New Roman"/>
          <w:b/>
          <w:i/>
          <w:szCs w:val="28"/>
        </w:rPr>
        <w:t>.</w:t>
      </w:r>
      <w:r w:rsidR="007F4843" w:rsidRPr="000440D7">
        <w:rPr>
          <w:rFonts w:eastAsia="Calibri" w:cs="Times New Roman"/>
          <w:szCs w:val="28"/>
        </w:rPr>
        <w:t xml:space="preserve">  </w:t>
      </w:r>
    </w:p>
    <w:p w:rsidR="00BF3A7F" w:rsidRPr="00242C98" w:rsidRDefault="00BF3A7F" w:rsidP="001261F1">
      <w:pPr>
        <w:tabs>
          <w:tab w:val="left" w:pos="993"/>
        </w:tabs>
        <w:spacing w:line="276" w:lineRule="auto"/>
        <w:jc w:val="both"/>
        <w:rPr>
          <w:color w:val="FF0000"/>
          <w:sz w:val="16"/>
          <w:szCs w:val="16"/>
        </w:rPr>
      </w:pPr>
    </w:p>
    <w:p w:rsidR="00A2113B" w:rsidRPr="00EF0D03" w:rsidRDefault="00A2113B" w:rsidP="00667AE4">
      <w:pPr>
        <w:tabs>
          <w:tab w:val="left" w:pos="993"/>
        </w:tabs>
        <w:spacing w:line="276" w:lineRule="auto"/>
        <w:ind w:firstLine="567"/>
        <w:jc w:val="both"/>
        <w:rPr>
          <w:szCs w:val="28"/>
        </w:rPr>
      </w:pPr>
      <w:r w:rsidRPr="00EF0D03">
        <w:rPr>
          <w:b/>
          <w:szCs w:val="28"/>
        </w:rPr>
        <w:t xml:space="preserve">Доходы от продажи земельных участков </w:t>
      </w:r>
      <w:r w:rsidRPr="00EF0D03">
        <w:rPr>
          <w:szCs w:val="28"/>
        </w:rPr>
        <w:t>запланированы в соответствии с Бюджетным кодексом РФ с учетом нормативов и составляют 100</w:t>
      </w:r>
      <w:r w:rsidR="00525E6A" w:rsidRPr="00EF0D03">
        <w:rPr>
          <w:szCs w:val="28"/>
        </w:rPr>
        <w:t>,00 тысяч рублей на каждый год.</w:t>
      </w:r>
    </w:p>
    <w:p w:rsidR="005C69FD" w:rsidRPr="00EF0D03" w:rsidRDefault="005C69FD" w:rsidP="005C69FD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</w:p>
    <w:p w:rsidR="005C69FD" w:rsidRPr="00EF0D03" w:rsidRDefault="005C69FD" w:rsidP="005C69FD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EF0D03">
        <w:rPr>
          <w:szCs w:val="28"/>
        </w:rPr>
        <w:lastRenderedPageBreak/>
        <w:t>Согласно основным направлениям налоговой политики поселения, рост доходов местного бюджета местной администрацией планируется достичь за счет, в том числе:</w:t>
      </w:r>
    </w:p>
    <w:p w:rsidR="005C69FD" w:rsidRPr="00EF0D03" w:rsidRDefault="005C69FD" w:rsidP="005C69FD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EF0D03">
        <w:rPr>
          <w:szCs w:val="28"/>
        </w:rPr>
        <w:t>- снижения задолженности по налоговым и неналоговым платежам в бюджет Форносовского городского поселения;</w:t>
      </w:r>
    </w:p>
    <w:p w:rsidR="005C69FD" w:rsidRPr="00EF0D03" w:rsidRDefault="005C69FD" w:rsidP="005C69FD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EF0D03">
        <w:rPr>
          <w:szCs w:val="28"/>
        </w:rPr>
        <w:t>- актуализации базы данных для исчисления имущественных налогов;</w:t>
      </w:r>
    </w:p>
    <w:p w:rsidR="005C69FD" w:rsidRPr="00EF0D03" w:rsidRDefault="005C69FD" w:rsidP="005C69FD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EF0D03">
        <w:rPr>
          <w:b/>
          <w:szCs w:val="28"/>
        </w:rPr>
        <w:t xml:space="preserve">- </w:t>
      </w:r>
      <w:r w:rsidRPr="00EF0D03">
        <w:rPr>
          <w:szCs w:val="28"/>
        </w:rPr>
        <w:t>проведения инвентаризации недвижимого и движимого имущества, земельных участков;</w:t>
      </w:r>
    </w:p>
    <w:p w:rsidR="005C69FD" w:rsidRPr="00EF0D03" w:rsidRDefault="005C69FD" w:rsidP="005C69FD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EF0D03">
        <w:rPr>
          <w:szCs w:val="28"/>
        </w:rPr>
        <w:t>- ликвидации неэффективных льгот по местным налогам;</w:t>
      </w:r>
    </w:p>
    <w:p w:rsidR="005C69FD" w:rsidRPr="00EF0D03" w:rsidRDefault="005C69FD" w:rsidP="005C69FD">
      <w:pPr>
        <w:pStyle w:val="a3"/>
        <w:tabs>
          <w:tab w:val="left" w:pos="993"/>
        </w:tabs>
        <w:spacing w:line="276" w:lineRule="auto"/>
        <w:ind w:left="0" w:firstLine="567"/>
        <w:jc w:val="both"/>
        <w:rPr>
          <w:szCs w:val="28"/>
        </w:rPr>
      </w:pPr>
      <w:r w:rsidRPr="00EF0D03">
        <w:rPr>
          <w:szCs w:val="28"/>
        </w:rPr>
        <w:t>- оптимизации ставок арендной платы и сокращения размеров задолженности по арендной плате за земельные участки, недвижимое имущество.</w:t>
      </w:r>
    </w:p>
    <w:p w:rsidR="000A2E6A" w:rsidRDefault="000A2E6A" w:rsidP="0038447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b/>
          <w:i/>
          <w:szCs w:val="28"/>
        </w:rPr>
      </w:pPr>
    </w:p>
    <w:p w:rsidR="00384475" w:rsidRPr="00EF0D03" w:rsidRDefault="00384475" w:rsidP="0038447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b/>
          <w:i/>
          <w:szCs w:val="28"/>
        </w:rPr>
      </w:pPr>
      <w:r w:rsidRPr="00EF0D03">
        <w:rPr>
          <w:rFonts w:eastAsia="Times New Roman" w:cs="Times New Roman"/>
          <w:b/>
          <w:i/>
          <w:szCs w:val="28"/>
        </w:rPr>
        <w:t>Потенциальными резервами увеличения доходов бюджета остаются принятие действенных мер, способствующих погашению задолженности по уплате обязательных платежей в бюджет, сокращение неэффективных льгот и освобождений.</w:t>
      </w:r>
    </w:p>
    <w:p w:rsidR="00384475" w:rsidRPr="00EF0D03" w:rsidRDefault="00384475" w:rsidP="0038447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b/>
          <w:i/>
          <w:szCs w:val="28"/>
        </w:rPr>
      </w:pPr>
      <w:r w:rsidRPr="00EF0D03">
        <w:rPr>
          <w:rFonts w:eastAsia="Times New Roman" w:cs="Times New Roman"/>
          <w:b/>
          <w:i/>
          <w:szCs w:val="28"/>
        </w:rPr>
        <w:t xml:space="preserve">Вопросы улучшения администрирования налоговых и неналоговых доходов, а также повышения эффективности работы с дебиторской задолженностью по </w:t>
      </w:r>
      <w:proofErr w:type="gramStart"/>
      <w:r w:rsidRPr="00EF0D03">
        <w:rPr>
          <w:rFonts w:eastAsia="Times New Roman" w:cs="Times New Roman"/>
          <w:b/>
          <w:i/>
          <w:szCs w:val="28"/>
        </w:rPr>
        <w:t>доходам  сохраняют</w:t>
      </w:r>
      <w:proofErr w:type="gramEnd"/>
      <w:r w:rsidRPr="00EF0D03">
        <w:rPr>
          <w:rFonts w:eastAsia="Times New Roman" w:cs="Times New Roman"/>
          <w:b/>
          <w:i/>
          <w:szCs w:val="28"/>
        </w:rPr>
        <w:t xml:space="preserve"> свою актуальность, поскольку от обеспечения должного уровня администрирования, требуемого в соответствии со ст. 160.1 БК РФ, зависит не только полнота и своевременность наполняемости бюджета, но и состояние основных источников финансирования субъектов бюджетного процесса.</w:t>
      </w:r>
    </w:p>
    <w:p w:rsidR="001B7756" w:rsidRPr="00242C98" w:rsidRDefault="001B7756" w:rsidP="00667AE4">
      <w:pPr>
        <w:tabs>
          <w:tab w:val="left" w:pos="993"/>
        </w:tabs>
        <w:spacing w:line="276" w:lineRule="auto"/>
        <w:ind w:firstLine="567"/>
        <w:jc w:val="both"/>
        <w:rPr>
          <w:color w:val="FF0000"/>
          <w:szCs w:val="28"/>
        </w:rPr>
      </w:pPr>
    </w:p>
    <w:p w:rsidR="00D24212" w:rsidRPr="00EF0D03" w:rsidRDefault="00E7215B" w:rsidP="00D24212">
      <w:pPr>
        <w:widowControl w:val="0"/>
        <w:shd w:val="clear" w:color="auto" w:fill="EEECE1" w:themeFill="background2"/>
        <w:tabs>
          <w:tab w:val="left" w:pos="333"/>
        </w:tabs>
        <w:spacing w:after="329" w:line="260" w:lineRule="exact"/>
        <w:jc w:val="both"/>
        <w:rPr>
          <w:rFonts w:eastAsia="Times New Roman" w:cs="Times New Roman"/>
          <w:b/>
          <w:szCs w:val="28"/>
          <w:lang w:eastAsia="ru-RU"/>
        </w:rPr>
      </w:pPr>
      <w:r w:rsidRPr="00EF0D03">
        <w:rPr>
          <w:rFonts w:eastAsia="Times New Roman" w:cs="Times New Roman"/>
          <w:b/>
          <w:szCs w:val="28"/>
          <w:lang w:eastAsia="ru-RU"/>
        </w:rPr>
        <w:t>3</w:t>
      </w:r>
      <w:r w:rsidR="00D24212" w:rsidRPr="00EF0D03">
        <w:rPr>
          <w:rFonts w:eastAsia="Times New Roman" w:cs="Times New Roman"/>
          <w:b/>
          <w:szCs w:val="28"/>
          <w:lang w:eastAsia="ru-RU"/>
        </w:rPr>
        <w:t>.1.3 Анализ безвозмездных поступлений</w:t>
      </w:r>
    </w:p>
    <w:p w:rsidR="00D24212" w:rsidRPr="006F766C" w:rsidRDefault="00D24212" w:rsidP="00946A0E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6F766C">
        <w:rPr>
          <w:rFonts w:eastAsia="Calibri" w:cs="Times New Roman"/>
          <w:b/>
          <w:szCs w:val="28"/>
        </w:rPr>
        <w:t xml:space="preserve">Безвозмездные поступления </w:t>
      </w:r>
      <w:r w:rsidR="006F766C" w:rsidRPr="006F766C">
        <w:rPr>
          <w:rFonts w:eastAsia="Calibri" w:cs="Times New Roman"/>
          <w:szCs w:val="28"/>
        </w:rPr>
        <w:t>в 2020 году</w:t>
      </w:r>
      <w:r w:rsidR="009E4519" w:rsidRPr="006F766C">
        <w:rPr>
          <w:rFonts w:eastAsia="Calibri" w:cs="Times New Roman"/>
          <w:szCs w:val="28"/>
        </w:rPr>
        <w:t xml:space="preserve"> по сравнению с 2019</w:t>
      </w:r>
      <w:r w:rsidRPr="006F766C">
        <w:rPr>
          <w:rFonts w:eastAsia="Calibri" w:cs="Times New Roman"/>
          <w:szCs w:val="28"/>
        </w:rPr>
        <w:t xml:space="preserve"> </w:t>
      </w:r>
      <w:r w:rsidR="006F766C" w:rsidRPr="006F766C">
        <w:rPr>
          <w:rFonts w:eastAsia="Calibri" w:cs="Times New Roman"/>
          <w:szCs w:val="28"/>
        </w:rPr>
        <w:t>годом (первоначальным бюджетом)</w:t>
      </w:r>
      <w:r w:rsidRPr="006F766C">
        <w:rPr>
          <w:rFonts w:eastAsia="Calibri" w:cs="Times New Roman"/>
          <w:szCs w:val="28"/>
        </w:rPr>
        <w:t xml:space="preserve"> уменьшаются на </w:t>
      </w:r>
      <w:r w:rsidR="009E4519" w:rsidRPr="006F766C">
        <w:rPr>
          <w:rFonts w:eastAsia="Calibri" w:cs="Times New Roman"/>
          <w:szCs w:val="28"/>
        </w:rPr>
        <w:t>2 040,7</w:t>
      </w:r>
      <w:r w:rsidRPr="006F766C">
        <w:rPr>
          <w:rFonts w:eastAsia="Calibri" w:cs="Times New Roman"/>
          <w:szCs w:val="28"/>
        </w:rPr>
        <w:t xml:space="preserve"> тыс. рублей или на </w:t>
      </w:r>
      <w:r w:rsidR="009E4519" w:rsidRPr="006F766C">
        <w:rPr>
          <w:rFonts w:eastAsia="Calibri" w:cs="Times New Roman"/>
          <w:szCs w:val="28"/>
        </w:rPr>
        <w:t>37</w:t>
      </w:r>
      <w:r w:rsidRPr="006F766C">
        <w:rPr>
          <w:rFonts w:eastAsia="Calibri" w:cs="Times New Roman"/>
          <w:szCs w:val="28"/>
        </w:rPr>
        <w:t xml:space="preserve">% и составят </w:t>
      </w:r>
      <w:r w:rsidR="009E4519" w:rsidRPr="006F766C">
        <w:rPr>
          <w:rFonts w:eastAsia="Calibri" w:cs="Times New Roman"/>
          <w:szCs w:val="28"/>
        </w:rPr>
        <w:t>–</w:t>
      </w:r>
      <w:r w:rsidRPr="006F766C">
        <w:rPr>
          <w:rFonts w:eastAsia="Calibri" w:cs="Times New Roman"/>
          <w:szCs w:val="28"/>
        </w:rPr>
        <w:t xml:space="preserve"> </w:t>
      </w:r>
      <w:r w:rsidR="009E4519" w:rsidRPr="006F766C">
        <w:rPr>
          <w:rFonts w:eastAsia="Calibri" w:cs="Times New Roman"/>
          <w:szCs w:val="28"/>
        </w:rPr>
        <w:t>3 519,3</w:t>
      </w:r>
      <w:r w:rsidRPr="006F766C">
        <w:rPr>
          <w:rFonts w:eastAsia="Calibri" w:cs="Times New Roman"/>
          <w:szCs w:val="28"/>
        </w:rPr>
        <w:t xml:space="preserve"> тыс. рублей. Объем прогнозируемых на 202</w:t>
      </w:r>
      <w:r w:rsidR="009E4519" w:rsidRPr="006F766C">
        <w:rPr>
          <w:rFonts w:eastAsia="Calibri" w:cs="Times New Roman"/>
          <w:szCs w:val="28"/>
        </w:rPr>
        <w:t>1</w:t>
      </w:r>
      <w:r w:rsidRPr="006F766C">
        <w:rPr>
          <w:rFonts w:eastAsia="Calibri" w:cs="Times New Roman"/>
          <w:szCs w:val="28"/>
        </w:rPr>
        <w:t>-202</w:t>
      </w:r>
      <w:r w:rsidR="009E4519" w:rsidRPr="006F766C">
        <w:rPr>
          <w:rFonts w:eastAsia="Calibri" w:cs="Times New Roman"/>
          <w:szCs w:val="28"/>
        </w:rPr>
        <w:t>2</w:t>
      </w:r>
      <w:r w:rsidRPr="006F766C">
        <w:rPr>
          <w:rFonts w:eastAsia="Calibri" w:cs="Times New Roman"/>
          <w:szCs w:val="28"/>
        </w:rPr>
        <w:t xml:space="preserve"> годы назначений – </w:t>
      </w:r>
      <w:r w:rsidR="009E4519" w:rsidRPr="006F766C">
        <w:rPr>
          <w:rFonts w:eastAsia="Calibri" w:cs="Times New Roman"/>
          <w:szCs w:val="28"/>
        </w:rPr>
        <w:t>3 465,6</w:t>
      </w:r>
      <w:r w:rsidRPr="006F766C">
        <w:rPr>
          <w:rFonts w:eastAsia="Calibri" w:cs="Times New Roman"/>
          <w:szCs w:val="28"/>
        </w:rPr>
        <w:t xml:space="preserve"> тыс. рублей и </w:t>
      </w:r>
      <w:r w:rsidR="00090922" w:rsidRPr="006F766C">
        <w:rPr>
          <w:rFonts w:eastAsia="Calibri" w:cs="Times New Roman"/>
          <w:szCs w:val="28"/>
        </w:rPr>
        <w:t>3</w:t>
      </w:r>
      <w:r w:rsidR="009E4519" w:rsidRPr="006F766C">
        <w:rPr>
          <w:rFonts w:eastAsia="Calibri" w:cs="Times New Roman"/>
          <w:szCs w:val="28"/>
        </w:rPr>
        <w:t>138,7</w:t>
      </w:r>
      <w:r w:rsidRPr="006F766C">
        <w:rPr>
          <w:rFonts w:eastAsia="Calibri" w:cs="Times New Roman"/>
          <w:szCs w:val="28"/>
        </w:rPr>
        <w:t xml:space="preserve"> тыс. рублей, соответственно.</w:t>
      </w:r>
    </w:p>
    <w:p w:rsidR="00D24212" w:rsidRPr="006F766C" w:rsidRDefault="00D24212" w:rsidP="00D24212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6F766C">
        <w:rPr>
          <w:rFonts w:eastAsia="Calibri" w:cs="Times New Roman"/>
          <w:szCs w:val="28"/>
        </w:rPr>
        <w:t>Доля безвозмездных поступлений в общем объёме доходов бюджета поселения планируется:</w:t>
      </w:r>
    </w:p>
    <w:p w:rsidR="00D24212" w:rsidRPr="006F766C" w:rsidRDefault="00802C33" w:rsidP="00D24212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6F766C">
        <w:rPr>
          <w:rFonts w:eastAsia="Calibri" w:cs="Times New Roman"/>
          <w:szCs w:val="28"/>
        </w:rPr>
        <w:t>- на 2020</w:t>
      </w:r>
      <w:r w:rsidR="00D24212" w:rsidRPr="006F766C">
        <w:rPr>
          <w:rFonts w:eastAsia="Calibri" w:cs="Times New Roman"/>
          <w:szCs w:val="28"/>
        </w:rPr>
        <w:t xml:space="preserve"> год – </w:t>
      </w:r>
      <w:r w:rsidRPr="006F766C">
        <w:rPr>
          <w:rFonts w:eastAsia="Calibri" w:cs="Times New Roman"/>
          <w:szCs w:val="28"/>
        </w:rPr>
        <w:t>10,0</w:t>
      </w:r>
      <w:r w:rsidR="00D24212" w:rsidRPr="006F766C">
        <w:rPr>
          <w:rFonts w:eastAsia="Calibri" w:cs="Times New Roman"/>
          <w:szCs w:val="28"/>
        </w:rPr>
        <w:t>%,</w:t>
      </w:r>
    </w:p>
    <w:p w:rsidR="00D24212" w:rsidRPr="006F766C" w:rsidRDefault="00802C33" w:rsidP="00D24212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6F766C">
        <w:rPr>
          <w:rFonts w:eastAsia="Calibri" w:cs="Times New Roman"/>
          <w:szCs w:val="28"/>
        </w:rPr>
        <w:t>- на 2021</w:t>
      </w:r>
      <w:r w:rsidR="00D24212" w:rsidRPr="006F766C">
        <w:rPr>
          <w:rFonts w:eastAsia="Calibri" w:cs="Times New Roman"/>
          <w:szCs w:val="28"/>
        </w:rPr>
        <w:t xml:space="preserve"> год – </w:t>
      </w:r>
      <w:r w:rsidRPr="006F766C">
        <w:rPr>
          <w:rFonts w:eastAsia="Calibri" w:cs="Times New Roman"/>
          <w:szCs w:val="28"/>
        </w:rPr>
        <w:t>9,3</w:t>
      </w:r>
      <w:r w:rsidR="00D24212" w:rsidRPr="006F766C">
        <w:rPr>
          <w:rFonts w:eastAsia="Calibri" w:cs="Times New Roman"/>
          <w:szCs w:val="28"/>
        </w:rPr>
        <w:t>%,</w:t>
      </w:r>
    </w:p>
    <w:p w:rsidR="00D24212" w:rsidRPr="006F766C" w:rsidRDefault="00802C33" w:rsidP="00D24212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6F766C">
        <w:rPr>
          <w:rFonts w:eastAsia="Calibri" w:cs="Times New Roman"/>
          <w:szCs w:val="28"/>
        </w:rPr>
        <w:t>- на 2022</w:t>
      </w:r>
      <w:r w:rsidR="00D24212" w:rsidRPr="006F766C">
        <w:rPr>
          <w:rFonts w:eastAsia="Calibri" w:cs="Times New Roman"/>
          <w:szCs w:val="28"/>
        </w:rPr>
        <w:t xml:space="preserve"> год – </w:t>
      </w:r>
      <w:r w:rsidRPr="006F766C">
        <w:rPr>
          <w:rFonts w:eastAsia="Calibri" w:cs="Times New Roman"/>
          <w:szCs w:val="28"/>
        </w:rPr>
        <w:t>8,2</w:t>
      </w:r>
      <w:r w:rsidR="00D24212" w:rsidRPr="006F766C">
        <w:rPr>
          <w:rFonts w:eastAsia="Calibri" w:cs="Times New Roman"/>
          <w:szCs w:val="28"/>
        </w:rPr>
        <w:t>%.</w:t>
      </w:r>
    </w:p>
    <w:p w:rsidR="003A5F1E" w:rsidRPr="006F766C" w:rsidRDefault="003A5F1E" w:rsidP="00D24212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 w:val="16"/>
          <w:szCs w:val="16"/>
        </w:rPr>
      </w:pPr>
    </w:p>
    <w:p w:rsidR="00D24212" w:rsidRPr="006F766C" w:rsidRDefault="00D24212" w:rsidP="00D24212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6F766C">
        <w:rPr>
          <w:rFonts w:eastAsia="Calibri" w:cs="Times New Roman"/>
          <w:szCs w:val="28"/>
        </w:rPr>
        <w:t>Данные о безвозмездных поступлениях представлены в таблице:</w:t>
      </w:r>
    </w:p>
    <w:p w:rsidR="00BC67CE" w:rsidRPr="006F766C" w:rsidRDefault="00BC67CE" w:rsidP="00D24212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</w:p>
    <w:p w:rsidR="009E4519" w:rsidRPr="006F766C" w:rsidRDefault="00BC67CE" w:rsidP="00BC67CE">
      <w:pPr>
        <w:tabs>
          <w:tab w:val="left" w:pos="993"/>
          <w:tab w:val="right" w:pos="9354"/>
        </w:tabs>
        <w:spacing w:line="276" w:lineRule="auto"/>
        <w:ind w:firstLine="567"/>
        <w:rPr>
          <w:rFonts w:eastAsia="Calibri" w:cs="Times New Roman"/>
          <w:sz w:val="20"/>
          <w:szCs w:val="20"/>
        </w:rPr>
      </w:pPr>
      <w:r w:rsidRPr="006F766C">
        <w:rPr>
          <w:sz w:val="20"/>
          <w:szCs w:val="20"/>
        </w:rPr>
        <w:t>Таблица 3</w:t>
      </w:r>
      <w:r w:rsidRPr="006F766C">
        <w:rPr>
          <w:rFonts w:eastAsia="Calibri" w:cs="Times New Roman"/>
          <w:sz w:val="20"/>
          <w:szCs w:val="20"/>
        </w:rPr>
        <w:tab/>
      </w:r>
      <w:r w:rsidR="00802C33" w:rsidRPr="006F766C">
        <w:rPr>
          <w:rFonts w:eastAsia="Calibri" w:cs="Times New Roman"/>
          <w:sz w:val="20"/>
          <w:szCs w:val="20"/>
        </w:rPr>
        <w:t>тыс. руб.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271"/>
        <w:gridCol w:w="1319"/>
        <w:gridCol w:w="1319"/>
        <w:gridCol w:w="851"/>
        <w:gridCol w:w="920"/>
        <w:gridCol w:w="1237"/>
        <w:gridCol w:w="1560"/>
      </w:tblGrid>
      <w:tr w:rsidR="00242C98" w:rsidRPr="00077852" w:rsidTr="001B7756">
        <w:trPr>
          <w:trHeight w:val="58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Безвозмездные поступления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Бюджет на 2019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Проект бюджета на 2020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Изменение (гр.4-гр.2)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Темп роста (гр.4/гр.2*100)</w:t>
            </w:r>
          </w:p>
        </w:tc>
      </w:tr>
      <w:tr w:rsidR="00242C98" w:rsidRPr="00077852" w:rsidTr="009E4519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519" w:rsidRPr="00077852" w:rsidRDefault="009E4519" w:rsidP="009E45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в ред. от 22.12.2018г.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в ред. от 22.11.2019г.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Доля 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242C98" w:rsidRPr="00077852" w:rsidTr="009E451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42C98" w:rsidRPr="00077852" w:rsidTr="009E451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5 560,0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19 672,1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3 519,3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-2 040,7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63,3</w:t>
            </w:r>
          </w:p>
        </w:tc>
      </w:tr>
      <w:tr w:rsidR="00242C98" w:rsidRPr="00077852" w:rsidTr="009E451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1 424,6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1 405,3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2 962,4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84,2%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1 537,8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207,9</w:t>
            </w:r>
          </w:p>
        </w:tc>
      </w:tr>
      <w:tr w:rsidR="00242C98" w:rsidRPr="00077852" w:rsidTr="009E451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3 853,6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17 342,9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-3 853,6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242C98" w:rsidRPr="00077852" w:rsidTr="009E4519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281,8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8,1%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242C98" w:rsidRPr="00077852" w:rsidTr="009E4519">
        <w:trPr>
          <w:trHeight w:val="7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E4519" w:rsidRPr="00077852" w:rsidTr="009E4519">
        <w:trPr>
          <w:trHeight w:val="10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Безвозмездные поступления от </w:t>
            </w:r>
            <w:proofErr w:type="gramStart"/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негосударственных  организаций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7,7%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519" w:rsidRPr="00077852" w:rsidRDefault="009E4519" w:rsidP="009E45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77852">
              <w:rPr>
                <w:rFonts w:eastAsia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D24212" w:rsidRPr="00242C98" w:rsidRDefault="00D24212" w:rsidP="00090922">
      <w:pPr>
        <w:tabs>
          <w:tab w:val="left" w:pos="993"/>
        </w:tabs>
        <w:spacing w:line="276" w:lineRule="auto"/>
        <w:jc w:val="both"/>
        <w:rPr>
          <w:color w:val="FF0000"/>
          <w:sz w:val="16"/>
          <w:szCs w:val="16"/>
        </w:rPr>
      </w:pPr>
    </w:p>
    <w:p w:rsidR="00BF3A7F" w:rsidRPr="006F766C" w:rsidRDefault="002C7A88" w:rsidP="00090922">
      <w:pPr>
        <w:tabs>
          <w:tab w:val="left" w:pos="993"/>
        </w:tabs>
        <w:spacing w:line="276" w:lineRule="auto"/>
        <w:ind w:firstLine="567"/>
        <w:jc w:val="both"/>
        <w:rPr>
          <w:szCs w:val="28"/>
        </w:rPr>
      </w:pPr>
      <w:r w:rsidRPr="006F766C">
        <w:rPr>
          <w:szCs w:val="28"/>
        </w:rPr>
        <w:t>Согласно пояснительной записке, п</w:t>
      </w:r>
      <w:r w:rsidR="006E2184" w:rsidRPr="006F766C">
        <w:rPr>
          <w:szCs w:val="28"/>
        </w:rPr>
        <w:t>рогнозирование безвозмездных поступлений в виде дотаций, субсидий, субвенций, межбюджетных трансфертов осуществл</w:t>
      </w:r>
      <w:r w:rsidR="00090922" w:rsidRPr="006F766C">
        <w:rPr>
          <w:szCs w:val="28"/>
        </w:rPr>
        <w:t>яется</w:t>
      </w:r>
      <w:r w:rsidR="006E2184" w:rsidRPr="006F766C">
        <w:rPr>
          <w:szCs w:val="28"/>
        </w:rPr>
        <w:t xml:space="preserve"> в соответствии с объемом расходов, предусмотренных на указанные цели</w:t>
      </w:r>
      <w:r w:rsidR="00617323" w:rsidRPr="006F766C">
        <w:rPr>
          <w:szCs w:val="28"/>
        </w:rPr>
        <w:t xml:space="preserve"> в проект</w:t>
      </w:r>
      <w:r w:rsidR="00090922" w:rsidRPr="006F766C">
        <w:rPr>
          <w:szCs w:val="28"/>
        </w:rPr>
        <w:t>е Федерального бюджета, проекте областного бюджета</w:t>
      </w:r>
      <w:r w:rsidR="006E2184" w:rsidRPr="006F766C">
        <w:rPr>
          <w:szCs w:val="28"/>
        </w:rPr>
        <w:t xml:space="preserve"> </w:t>
      </w:r>
      <w:r w:rsidR="00090922" w:rsidRPr="006F766C">
        <w:rPr>
          <w:szCs w:val="28"/>
        </w:rPr>
        <w:t xml:space="preserve">Ленинградской области, проекте бюджета </w:t>
      </w:r>
      <w:r w:rsidR="006E2184" w:rsidRPr="006F766C">
        <w:rPr>
          <w:szCs w:val="28"/>
        </w:rPr>
        <w:t xml:space="preserve">муниципального образования Тосненский район Ленинградской области на очередной финансовый год и плановый период. </w:t>
      </w:r>
    </w:p>
    <w:p w:rsidR="00087A60" w:rsidRPr="00242C98" w:rsidRDefault="00087A60" w:rsidP="001261F1">
      <w:pPr>
        <w:tabs>
          <w:tab w:val="left" w:pos="993"/>
        </w:tabs>
        <w:spacing w:line="276" w:lineRule="auto"/>
        <w:jc w:val="both"/>
        <w:rPr>
          <w:color w:val="FF0000"/>
          <w:szCs w:val="28"/>
        </w:rPr>
      </w:pPr>
    </w:p>
    <w:p w:rsidR="00090922" w:rsidRPr="006F766C" w:rsidRDefault="00E7215B" w:rsidP="00090922">
      <w:pPr>
        <w:widowControl w:val="0"/>
        <w:shd w:val="clear" w:color="auto" w:fill="EEECE1" w:themeFill="background2"/>
        <w:tabs>
          <w:tab w:val="left" w:pos="333"/>
        </w:tabs>
        <w:spacing w:after="329" w:line="260" w:lineRule="exact"/>
        <w:jc w:val="both"/>
        <w:rPr>
          <w:rFonts w:eastAsia="Times New Roman" w:cs="Times New Roman"/>
          <w:b/>
          <w:szCs w:val="28"/>
          <w:lang w:eastAsia="ru-RU"/>
        </w:rPr>
      </w:pPr>
      <w:r w:rsidRPr="006F766C">
        <w:rPr>
          <w:rFonts w:eastAsia="Times New Roman" w:cs="Times New Roman"/>
          <w:b/>
          <w:szCs w:val="28"/>
          <w:lang w:eastAsia="ru-RU"/>
        </w:rPr>
        <w:t>3</w:t>
      </w:r>
      <w:r w:rsidR="00090922" w:rsidRPr="006F766C">
        <w:rPr>
          <w:rFonts w:eastAsia="Times New Roman" w:cs="Times New Roman"/>
          <w:b/>
          <w:szCs w:val="28"/>
          <w:lang w:eastAsia="ru-RU"/>
        </w:rPr>
        <w:t>.2. Результаты проверки и анализа формирования расходов проекта бюджета</w:t>
      </w:r>
    </w:p>
    <w:p w:rsidR="00C305FE" w:rsidRPr="00007B3D" w:rsidRDefault="00090922" w:rsidP="00C305FE">
      <w:pPr>
        <w:spacing w:line="276" w:lineRule="auto"/>
        <w:ind w:firstLine="567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6F766C">
        <w:rPr>
          <w:rFonts w:eastAsia="Calibri"/>
          <w:szCs w:val="28"/>
        </w:rPr>
        <w:t>Бюджет Форносовского городского поселения Тосненского райо</w:t>
      </w:r>
      <w:r w:rsidR="003238B1" w:rsidRPr="006F766C">
        <w:rPr>
          <w:rFonts w:eastAsia="Calibri"/>
          <w:szCs w:val="28"/>
        </w:rPr>
        <w:t>на Ленинградской области на 2020</w:t>
      </w:r>
      <w:r w:rsidRPr="006F766C">
        <w:rPr>
          <w:rFonts w:eastAsia="Calibri"/>
          <w:szCs w:val="28"/>
        </w:rPr>
        <w:t xml:space="preserve"> год и плановый период 202</w:t>
      </w:r>
      <w:r w:rsidR="003238B1" w:rsidRPr="006F766C">
        <w:rPr>
          <w:rFonts w:eastAsia="Calibri"/>
          <w:szCs w:val="28"/>
        </w:rPr>
        <w:t>1</w:t>
      </w:r>
      <w:r w:rsidRPr="006F766C">
        <w:rPr>
          <w:rFonts w:eastAsia="Calibri"/>
          <w:szCs w:val="28"/>
        </w:rPr>
        <w:t xml:space="preserve"> и 202</w:t>
      </w:r>
      <w:r w:rsidR="003238B1" w:rsidRPr="006F766C">
        <w:rPr>
          <w:rFonts w:eastAsia="Calibri"/>
          <w:szCs w:val="28"/>
        </w:rPr>
        <w:t>2</w:t>
      </w:r>
      <w:r w:rsidRPr="006F766C">
        <w:rPr>
          <w:rFonts w:eastAsia="Calibri"/>
          <w:szCs w:val="28"/>
        </w:rPr>
        <w:t xml:space="preserve"> годов по расходам, согласно пояснительной записке к проекту решения о бюджете, сформирован на основании</w:t>
      </w:r>
      <w:r w:rsidR="00C305FE">
        <w:rPr>
          <w:rFonts w:eastAsia="Calibri"/>
          <w:szCs w:val="28"/>
        </w:rPr>
        <w:t>, в том числе,</w:t>
      </w:r>
      <w:r w:rsidRPr="006F766C">
        <w:rPr>
          <w:rFonts w:eastAsia="Calibri"/>
          <w:szCs w:val="28"/>
        </w:rPr>
        <w:t xml:space="preserve"> </w:t>
      </w:r>
      <w:r w:rsidRPr="006F766C">
        <w:rPr>
          <w:rFonts w:eastAsia="Calibri"/>
          <w:szCs w:val="28"/>
          <w:u w:val="single"/>
        </w:rPr>
        <w:t xml:space="preserve">разработанных </w:t>
      </w:r>
      <w:r w:rsidRPr="006F766C">
        <w:rPr>
          <w:rFonts w:eastAsia="Calibri"/>
          <w:szCs w:val="28"/>
        </w:rPr>
        <w:t>муниципальных программ</w:t>
      </w:r>
      <w:r w:rsidR="00C305FE">
        <w:rPr>
          <w:rFonts w:eastAsia="Calibri"/>
          <w:szCs w:val="28"/>
        </w:rPr>
        <w:t xml:space="preserve">. Как отмечено в разделе 2 настоящего заключения, </w:t>
      </w:r>
      <w:r w:rsidR="00C305FE" w:rsidRPr="00007B3D">
        <w:rPr>
          <w:rFonts w:eastAsia="Times New Roman" w:cs="Times New Roman"/>
          <w:b/>
          <w:i/>
          <w:szCs w:val="28"/>
          <w:lang w:eastAsia="ru-RU"/>
        </w:rPr>
        <w:t>объем бюджетных ассигнований на финансовое обеспечение реализации муниципальных программ предлагается к утверждению при отсутствии муниципальных правовых актов местной администрации, утвердивших муниципальные программы, то есть при отсутствии правовых оснований</w:t>
      </w:r>
      <w:r w:rsidR="00C305FE">
        <w:rPr>
          <w:rFonts w:eastAsia="Times New Roman" w:cs="Times New Roman"/>
          <w:b/>
          <w:i/>
          <w:szCs w:val="28"/>
          <w:lang w:eastAsia="ru-RU"/>
        </w:rPr>
        <w:t xml:space="preserve">, что является нарушением </w:t>
      </w:r>
      <w:r w:rsidR="00C305FE" w:rsidRPr="00007B3D">
        <w:rPr>
          <w:rFonts w:eastAsia="Times New Roman" w:cs="Times New Roman"/>
          <w:b/>
          <w:i/>
          <w:szCs w:val="28"/>
          <w:lang w:eastAsia="ru-RU"/>
        </w:rPr>
        <w:t xml:space="preserve">части 2 статьи 179 </w:t>
      </w:r>
      <w:r w:rsidR="00C305FE">
        <w:rPr>
          <w:rFonts w:eastAsia="Times New Roman" w:cs="Times New Roman"/>
          <w:b/>
          <w:i/>
          <w:szCs w:val="28"/>
          <w:lang w:eastAsia="ru-RU"/>
        </w:rPr>
        <w:t>Бюджетного кодекса Российской Федерации</w:t>
      </w:r>
      <w:r w:rsidR="00C305FE" w:rsidRPr="00007B3D">
        <w:rPr>
          <w:rFonts w:eastAsia="Times New Roman" w:cs="Times New Roman"/>
          <w:b/>
          <w:i/>
          <w:szCs w:val="28"/>
          <w:lang w:eastAsia="ru-RU"/>
        </w:rPr>
        <w:t>.</w:t>
      </w:r>
    </w:p>
    <w:p w:rsidR="00C305FE" w:rsidRDefault="00C305FE" w:rsidP="00090922">
      <w:pPr>
        <w:tabs>
          <w:tab w:val="left" w:pos="993"/>
        </w:tabs>
        <w:spacing w:line="276" w:lineRule="auto"/>
        <w:ind w:firstLine="567"/>
        <w:jc w:val="both"/>
        <w:rPr>
          <w:rFonts w:eastAsia="Calibri"/>
          <w:szCs w:val="28"/>
        </w:rPr>
      </w:pPr>
    </w:p>
    <w:p w:rsidR="00053C01" w:rsidRPr="006F766C" w:rsidRDefault="00053C01" w:rsidP="00053C01">
      <w:pPr>
        <w:widowControl w:val="0"/>
        <w:tabs>
          <w:tab w:val="left" w:pos="1236"/>
        </w:tabs>
        <w:spacing w:line="276" w:lineRule="auto"/>
        <w:ind w:firstLine="567"/>
        <w:jc w:val="both"/>
        <w:rPr>
          <w:szCs w:val="28"/>
        </w:rPr>
      </w:pPr>
      <w:r w:rsidRPr="006F766C">
        <w:rPr>
          <w:szCs w:val="28"/>
        </w:rPr>
        <w:t xml:space="preserve">Общий объем расходов бюджета Форносовского городского поселения на </w:t>
      </w:r>
      <w:r w:rsidR="003238B1" w:rsidRPr="006F766C">
        <w:rPr>
          <w:b/>
          <w:szCs w:val="28"/>
        </w:rPr>
        <w:t>2020</w:t>
      </w:r>
      <w:r w:rsidRPr="006F766C">
        <w:rPr>
          <w:b/>
          <w:szCs w:val="28"/>
        </w:rPr>
        <w:t xml:space="preserve"> год</w:t>
      </w:r>
      <w:r w:rsidRPr="006F766C">
        <w:rPr>
          <w:szCs w:val="28"/>
        </w:rPr>
        <w:t xml:space="preserve"> по сравнению с </w:t>
      </w:r>
      <w:r w:rsidR="00210CE8" w:rsidRPr="006F766C">
        <w:rPr>
          <w:szCs w:val="28"/>
        </w:rPr>
        <w:t xml:space="preserve">первоначально </w:t>
      </w:r>
      <w:r w:rsidRPr="006F766C">
        <w:rPr>
          <w:szCs w:val="28"/>
        </w:rPr>
        <w:t>утвержденными показателями бюджета на 201</w:t>
      </w:r>
      <w:r w:rsidR="00885793" w:rsidRPr="006F766C">
        <w:rPr>
          <w:szCs w:val="28"/>
        </w:rPr>
        <w:t>9</w:t>
      </w:r>
      <w:r w:rsidRPr="006F766C">
        <w:rPr>
          <w:szCs w:val="28"/>
        </w:rPr>
        <w:t xml:space="preserve"> год (решение о бюджете от 2</w:t>
      </w:r>
      <w:r w:rsidR="00210CE8" w:rsidRPr="006F766C">
        <w:rPr>
          <w:szCs w:val="28"/>
        </w:rPr>
        <w:t>2</w:t>
      </w:r>
      <w:r w:rsidRPr="006F766C">
        <w:rPr>
          <w:szCs w:val="28"/>
        </w:rPr>
        <w:t>.12.201</w:t>
      </w:r>
      <w:r w:rsidR="00210CE8" w:rsidRPr="006F766C">
        <w:rPr>
          <w:szCs w:val="28"/>
        </w:rPr>
        <w:t>8</w:t>
      </w:r>
      <w:r w:rsidRPr="006F766C">
        <w:rPr>
          <w:szCs w:val="28"/>
        </w:rPr>
        <w:t xml:space="preserve">) снижается на </w:t>
      </w:r>
      <w:r w:rsidR="00210CE8" w:rsidRPr="006F766C">
        <w:rPr>
          <w:szCs w:val="28"/>
        </w:rPr>
        <w:t>21</w:t>
      </w:r>
      <w:r w:rsidRPr="006F766C">
        <w:rPr>
          <w:szCs w:val="28"/>
        </w:rPr>
        <w:t xml:space="preserve">% и составляет </w:t>
      </w:r>
      <w:r w:rsidR="00210CE8" w:rsidRPr="006F766C">
        <w:rPr>
          <w:szCs w:val="28"/>
        </w:rPr>
        <w:t>38 736,</w:t>
      </w:r>
      <w:r w:rsidR="00B5199C" w:rsidRPr="006F766C">
        <w:rPr>
          <w:szCs w:val="28"/>
        </w:rPr>
        <w:t xml:space="preserve">592 </w:t>
      </w:r>
      <w:r w:rsidRPr="006F766C">
        <w:rPr>
          <w:szCs w:val="28"/>
        </w:rPr>
        <w:t xml:space="preserve">тысяч рублей. Расходы бюджета поселения на </w:t>
      </w:r>
      <w:r w:rsidRPr="006F766C">
        <w:rPr>
          <w:b/>
          <w:szCs w:val="28"/>
        </w:rPr>
        <w:t>202</w:t>
      </w:r>
      <w:r w:rsidR="00B5199C" w:rsidRPr="006F766C">
        <w:rPr>
          <w:b/>
          <w:szCs w:val="28"/>
        </w:rPr>
        <w:t>1</w:t>
      </w:r>
      <w:r w:rsidRPr="006F766C">
        <w:rPr>
          <w:b/>
          <w:szCs w:val="28"/>
        </w:rPr>
        <w:t xml:space="preserve"> и </w:t>
      </w:r>
      <w:r w:rsidRPr="006F766C">
        <w:rPr>
          <w:b/>
          <w:szCs w:val="28"/>
        </w:rPr>
        <w:lastRenderedPageBreak/>
        <w:t>202</w:t>
      </w:r>
      <w:r w:rsidR="00B5199C" w:rsidRPr="006F766C">
        <w:rPr>
          <w:b/>
          <w:szCs w:val="28"/>
        </w:rPr>
        <w:t xml:space="preserve">2 </w:t>
      </w:r>
      <w:r w:rsidRPr="006F766C">
        <w:rPr>
          <w:b/>
          <w:szCs w:val="28"/>
        </w:rPr>
        <w:t>годы</w:t>
      </w:r>
      <w:r w:rsidRPr="006F766C">
        <w:rPr>
          <w:szCs w:val="28"/>
        </w:rPr>
        <w:t xml:space="preserve"> (в соответствии с текстовой частью проекта решения) запланированы в объеме </w:t>
      </w:r>
      <w:r w:rsidR="00B5199C" w:rsidRPr="006F766C">
        <w:rPr>
          <w:szCs w:val="28"/>
        </w:rPr>
        <w:t>38 140,766</w:t>
      </w:r>
      <w:r w:rsidRPr="006F766C">
        <w:rPr>
          <w:szCs w:val="28"/>
        </w:rPr>
        <w:t xml:space="preserve"> тысяч рублей и </w:t>
      </w:r>
      <w:r w:rsidR="00B5199C" w:rsidRPr="006F766C">
        <w:rPr>
          <w:szCs w:val="28"/>
        </w:rPr>
        <w:t>39 196,837</w:t>
      </w:r>
      <w:r w:rsidRPr="006F766C">
        <w:rPr>
          <w:szCs w:val="28"/>
        </w:rPr>
        <w:t xml:space="preserve"> тысяч рублей соответственно (в том числе, условно-ут</w:t>
      </w:r>
      <w:r w:rsidR="006F766C">
        <w:rPr>
          <w:szCs w:val="28"/>
        </w:rPr>
        <w:t>верждаемые расходы):</w:t>
      </w:r>
    </w:p>
    <w:p w:rsidR="00885793" w:rsidRPr="006F766C" w:rsidRDefault="00BC67CE" w:rsidP="00053C01">
      <w:pPr>
        <w:widowControl w:val="0"/>
        <w:tabs>
          <w:tab w:val="left" w:pos="1236"/>
        </w:tabs>
        <w:spacing w:line="276" w:lineRule="auto"/>
        <w:ind w:firstLine="567"/>
        <w:jc w:val="both"/>
        <w:rPr>
          <w:szCs w:val="28"/>
        </w:rPr>
      </w:pPr>
      <w:r w:rsidRPr="006F766C">
        <w:rPr>
          <w:sz w:val="20"/>
          <w:szCs w:val="20"/>
        </w:rPr>
        <w:t>Таблица 4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698"/>
        <w:gridCol w:w="848"/>
        <w:gridCol w:w="720"/>
        <w:gridCol w:w="878"/>
        <w:gridCol w:w="674"/>
        <w:gridCol w:w="879"/>
        <w:gridCol w:w="674"/>
        <w:gridCol w:w="879"/>
        <w:gridCol w:w="674"/>
        <w:gridCol w:w="879"/>
        <w:gridCol w:w="674"/>
      </w:tblGrid>
      <w:tr w:rsidR="00242C98" w:rsidRPr="006F766C" w:rsidTr="00885793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2019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2020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2021 год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2022 год </w:t>
            </w:r>
          </w:p>
        </w:tc>
      </w:tr>
      <w:tr w:rsidR="00242C98" w:rsidRPr="006F766C" w:rsidTr="00885793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93" w:rsidRPr="006F766C" w:rsidRDefault="00885793" w:rsidP="0088579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в ред. от 22.12.2018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 ред. от 22.11.2019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проект</w:t>
            </w:r>
          </w:p>
        </w:tc>
      </w:tr>
      <w:tr w:rsidR="00242C98" w:rsidRPr="006F766C" w:rsidTr="00885793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793" w:rsidRPr="006F766C" w:rsidRDefault="00885793" w:rsidP="00885793">
            <w:pP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доля,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доля, %</w:t>
            </w:r>
          </w:p>
        </w:tc>
      </w:tr>
      <w:tr w:rsidR="00242C98" w:rsidRPr="006F766C" w:rsidTr="00885793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93" w:rsidRPr="006F766C" w:rsidRDefault="00885793" w:rsidP="0088579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48 964,1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71 843,8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38 736,6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38 140,8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39 196,8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242C98" w:rsidRPr="006F766C" w:rsidTr="00885793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93" w:rsidRPr="006F766C" w:rsidRDefault="00885793" w:rsidP="008857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sz w:val="20"/>
                <w:szCs w:val="20"/>
                <w:lang w:eastAsia="ru-RU"/>
              </w:rPr>
              <w:t>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29 263,3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59,76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52 428,2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23 549,8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21 705,4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22 053,0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56,3</w:t>
            </w:r>
          </w:p>
        </w:tc>
      </w:tr>
      <w:tr w:rsidR="00242C98" w:rsidRPr="006F766C" w:rsidTr="00885793">
        <w:trPr>
          <w:trHeight w:val="5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93" w:rsidRPr="006F766C" w:rsidRDefault="00885793" w:rsidP="008857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19 700,9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40,24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19 415,6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15 186,8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14 435,4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14 143,9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36,1</w:t>
            </w:r>
          </w:p>
        </w:tc>
      </w:tr>
      <w:tr w:rsidR="00885793" w:rsidRPr="006F766C" w:rsidTr="00885793">
        <w:trPr>
          <w:trHeight w:val="8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93" w:rsidRPr="006F766C" w:rsidRDefault="00885793" w:rsidP="0088579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F766C">
              <w:rPr>
                <w:rFonts w:eastAsia="Times New Roman" w:cs="Times New Roman"/>
                <w:sz w:val="20"/>
                <w:szCs w:val="20"/>
                <w:lang w:eastAsia="ru-RU"/>
              </w:rPr>
              <w:t>Условно-утверждаемые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793" w:rsidRPr="006F766C" w:rsidRDefault="00885793" w:rsidP="00885793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F766C">
              <w:rPr>
                <w:rFonts w:eastAsia="Times New Roman" w:cs="Times New Roman"/>
                <w:sz w:val="18"/>
                <w:szCs w:val="18"/>
                <w:lang w:eastAsia="ru-RU"/>
              </w:rPr>
              <w:t>7,7</w:t>
            </w:r>
          </w:p>
        </w:tc>
      </w:tr>
    </w:tbl>
    <w:p w:rsidR="00885793" w:rsidRPr="00242C98" w:rsidRDefault="00885793" w:rsidP="00946A0E">
      <w:pPr>
        <w:widowControl w:val="0"/>
        <w:tabs>
          <w:tab w:val="left" w:pos="1236"/>
        </w:tabs>
        <w:spacing w:line="276" w:lineRule="auto"/>
        <w:ind w:firstLine="567"/>
        <w:jc w:val="both"/>
        <w:rPr>
          <w:color w:val="FF0000"/>
          <w:szCs w:val="28"/>
        </w:rPr>
      </w:pPr>
    </w:p>
    <w:p w:rsidR="00DD4A16" w:rsidRDefault="00DD4A16" w:rsidP="00946A0E">
      <w:pPr>
        <w:tabs>
          <w:tab w:val="left" w:pos="993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6F766C">
        <w:rPr>
          <w:rFonts w:eastAsia="Calibri" w:cs="Times New Roman"/>
          <w:szCs w:val="28"/>
        </w:rPr>
        <w:t>В 20</w:t>
      </w:r>
      <w:r w:rsidR="00B5199C" w:rsidRPr="006F766C">
        <w:rPr>
          <w:rFonts w:eastAsia="Calibri" w:cs="Times New Roman"/>
          <w:szCs w:val="28"/>
        </w:rPr>
        <w:t>20</w:t>
      </w:r>
      <w:r w:rsidRPr="006F766C">
        <w:rPr>
          <w:rFonts w:eastAsia="Calibri" w:cs="Times New Roman"/>
          <w:szCs w:val="28"/>
        </w:rPr>
        <w:t xml:space="preserve"> году соотношение программных и непрограммных расходов </w:t>
      </w:r>
      <w:proofErr w:type="gramStart"/>
      <w:r w:rsidRPr="006F766C">
        <w:rPr>
          <w:rFonts w:eastAsia="Calibri" w:cs="Times New Roman"/>
          <w:szCs w:val="28"/>
        </w:rPr>
        <w:t xml:space="preserve">составит </w:t>
      </w:r>
      <w:r w:rsidR="00B5199C" w:rsidRPr="006F766C">
        <w:rPr>
          <w:rFonts w:eastAsia="Calibri" w:cs="Times New Roman"/>
          <w:szCs w:val="28"/>
        </w:rPr>
        <w:t xml:space="preserve"> 61</w:t>
      </w:r>
      <w:proofErr w:type="gramEnd"/>
      <w:r w:rsidR="00B5199C" w:rsidRPr="006F766C">
        <w:rPr>
          <w:rFonts w:eastAsia="Calibri" w:cs="Times New Roman"/>
          <w:szCs w:val="28"/>
        </w:rPr>
        <w:t xml:space="preserve">% и 39% против </w:t>
      </w:r>
      <w:r w:rsidR="001106C2" w:rsidRPr="006F766C">
        <w:rPr>
          <w:rFonts w:eastAsia="Calibri" w:cs="Times New Roman"/>
          <w:szCs w:val="28"/>
        </w:rPr>
        <w:t>58,3</w:t>
      </w:r>
      <w:r w:rsidRPr="006F766C">
        <w:rPr>
          <w:rFonts w:eastAsia="Calibri" w:cs="Times New Roman"/>
          <w:szCs w:val="28"/>
        </w:rPr>
        <w:t xml:space="preserve">% и </w:t>
      </w:r>
      <w:r w:rsidR="001106C2" w:rsidRPr="006F766C">
        <w:rPr>
          <w:rFonts w:eastAsia="Calibri" w:cs="Times New Roman"/>
          <w:szCs w:val="28"/>
        </w:rPr>
        <w:t>41,7</w:t>
      </w:r>
      <w:r w:rsidRPr="006F766C">
        <w:rPr>
          <w:rFonts w:eastAsia="Calibri" w:cs="Times New Roman"/>
          <w:szCs w:val="28"/>
        </w:rPr>
        <w:t>%</w:t>
      </w:r>
      <w:r w:rsidR="00B5199C" w:rsidRPr="006F766C">
        <w:rPr>
          <w:rFonts w:eastAsia="Calibri" w:cs="Times New Roman"/>
          <w:szCs w:val="28"/>
        </w:rPr>
        <w:t xml:space="preserve"> - в 2019 году</w:t>
      </w:r>
      <w:r w:rsidRPr="006F766C">
        <w:rPr>
          <w:rFonts w:eastAsia="Calibri" w:cs="Times New Roman"/>
          <w:szCs w:val="28"/>
        </w:rPr>
        <w:t xml:space="preserve">. Структура расходов бюджета, </w:t>
      </w:r>
      <w:r w:rsidR="00B5199C" w:rsidRPr="006F766C">
        <w:rPr>
          <w:rFonts w:eastAsia="Calibri" w:cs="Times New Roman"/>
          <w:szCs w:val="28"/>
        </w:rPr>
        <w:t>планируемых к утверждению в 2020</w:t>
      </w:r>
      <w:r w:rsidRPr="006F766C">
        <w:rPr>
          <w:rFonts w:eastAsia="Calibri" w:cs="Times New Roman"/>
          <w:szCs w:val="28"/>
        </w:rPr>
        <w:t xml:space="preserve"> году, существенно не меняется.</w:t>
      </w:r>
    </w:p>
    <w:p w:rsidR="00F8579B" w:rsidRPr="00234B9E" w:rsidRDefault="00DF3FF6" w:rsidP="00E77A19">
      <w:pPr>
        <w:tabs>
          <w:tab w:val="left" w:pos="709"/>
        </w:tabs>
        <w:spacing w:line="276" w:lineRule="auto"/>
        <w:ind w:firstLine="567"/>
        <w:jc w:val="both"/>
        <w:rPr>
          <w:rFonts w:eastAsia="Times New Roman" w:cs="Arial"/>
          <w:b/>
          <w:i/>
          <w:snapToGrid w:val="0"/>
          <w:szCs w:val="28"/>
          <w:lang w:eastAsia="ru-RU"/>
        </w:rPr>
      </w:pPr>
      <w:r w:rsidRPr="00234B9E">
        <w:rPr>
          <w:rFonts w:eastAsia="Times New Roman" w:cs="Arial"/>
          <w:b/>
          <w:i/>
          <w:snapToGrid w:val="0"/>
          <w:szCs w:val="28"/>
          <w:lang w:eastAsia="ru-RU"/>
        </w:rPr>
        <w:t>В представленной одновременно с проектом решения пояснительной записке предлагаемые к утверждению суммы расходов достаточно детализированы, но, у</w:t>
      </w:r>
      <w:r w:rsidR="00F8579B" w:rsidRPr="00234B9E">
        <w:rPr>
          <w:rFonts w:eastAsia="Times New Roman" w:cs="Arial"/>
          <w:b/>
          <w:i/>
          <w:snapToGrid w:val="0"/>
          <w:szCs w:val="28"/>
          <w:lang w:eastAsia="ru-RU"/>
        </w:rPr>
        <w:t>читывая отсутствие в пояснительной записке</w:t>
      </w:r>
      <w:r w:rsidRPr="00234B9E">
        <w:rPr>
          <w:rFonts w:eastAsia="Times New Roman" w:cs="Arial"/>
          <w:b/>
          <w:i/>
          <w:snapToGrid w:val="0"/>
          <w:szCs w:val="28"/>
          <w:lang w:eastAsia="ru-RU"/>
        </w:rPr>
        <w:t xml:space="preserve"> </w:t>
      </w:r>
      <w:r w:rsidR="00E77A19" w:rsidRPr="00234B9E">
        <w:rPr>
          <w:rFonts w:eastAsia="Times New Roman" w:cs="Arial"/>
          <w:b/>
          <w:i/>
          <w:snapToGrid w:val="0"/>
          <w:szCs w:val="28"/>
          <w:lang w:eastAsia="ru-RU"/>
        </w:rPr>
        <w:t>обоснования предлагаемых к утверждению сумм расходов</w:t>
      </w:r>
      <w:r w:rsidR="00F8579B" w:rsidRPr="00234B9E">
        <w:rPr>
          <w:rFonts w:eastAsia="Times New Roman" w:cs="Arial"/>
          <w:b/>
          <w:i/>
          <w:snapToGrid w:val="0"/>
          <w:szCs w:val="28"/>
          <w:lang w:eastAsia="ru-RU"/>
        </w:rPr>
        <w:t xml:space="preserve">, признать </w:t>
      </w:r>
      <w:r w:rsidRPr="00234B9E">
        <w:rPr>
          <w:rFonts w:eastAsia="Times New Roman" w:cs="Arial"/>
          <w:b/>
          <w:i/>
          <w:snapToGrid w:val="0"/>
          <w:szCs w:val="28"/>
          <w:lang w:eastAsia="ru-RU"/>
        </w:rPr>
        <w:t xml:space="preserve">их </w:t>
      </w:r>
      <w:r w:rsidR="00F8579B" w:rsidRPr="00234B9E">
        <w:rPr>
          <w:rFonts w:eastAsia="Times New Roman" w:cs="Arial"/>
          <w:b/>
          <w:i/>
          <w:snapToGrid w:val="0"/>
          <w:szCs w:val="28"/>
          <w:lang w:eastAsia="ru-RU"/>
        </w:rPr>
        <w:t>обоснованными не представляется возможным.</w:t>
      </w:r>
      <w:r w:rsidR="00E77A19" w:rsidRPr="00234B9E">
        <w:rPr>
          <w:rFonts w:eastAsia="Times New Roman" w:cs="Arial"/>
          <w:b/>
          <w:i/>
          <w:snapToGrid w:val="0"/>
          <w:szCs w:val="28"/>
          <w:lang w:eastAsia="ru-RU"/>
        </w:rPr>
        <w:t xml:space="preserve"> </w:t>
      </w:r>
    </w:p>
    <w:p w:rsidR="00DD4A16" w:rsidRPr="006F766C" w:rsidRDefault="00DD4A16" w:rsidP="00946A0E">
      <w:pPr>
        <w:widowControl w:val="0"/>
        <w:spacing w:line="276" w:lineRule="auto"/>
        <w:ind w:firstLine="567"/>
        <w:jc w:val="both"/>
        <w:rPr>
          <w:rFonts w:eastAsia="Courier New" w:cs="Times New Roman"/>
          <w:szCs w:val="28"/>
          <w:lang w:eastAsia="ru-RU" w:bidi="ru-RU"/>
        </w:rPr>
      </w:pPr>
      <w:r w:rsidRPr="006F766C">
        <w:rPr>
          <w:rFonts w:eastAsia="Courier New" w:cs="Times New Roman"/>
          <w:szCs w:val="28"/>
          <w:lang w:eastAsia="ru-RU" w:bidi="ru-RU"/>
        </w:rPr>
        <w:t>Сопоставление расходов бюджета по разделам классификации расходов бюджетов в период 201</w:t>
      </w:r>
      <w:r w:rsidR="00002A69" w:rsidRPr="006F766C">
        <w:rPr>
          <w:rFonts w:eastAsia="Courier New" w:cs="Times New Roman"/>
          <w:szCs w:val="28"/>
          <w:lang w:eastAsia="ru-RU" w:bidi="ru-RU"/>
        </w:rPr>
        <w:t>9 -</w:t>
      </w:r>
      <w:r w:rsidR="005E5992">
        <w:rPr>
          <w:rFonts w:eastAsia="Courier New" w:cs="Times New Roman"/>
          <w:szCs w:val="28"/>
          <w:lang w:eastAsia="ru-RU" w:bidi="ru-RU"/>
        </w:rPr>
        <w:t xml:space="preserve"> </w:t>
      </w:r>
      <w:r w:rsidR="00002A69" w:rsidRPr="006F766C">
        <w:rPr>
          <w:rFonts w:eastAsia="Courier New" w:cs="Times New Roman"/>
          <w:szCs w:val="28"/>
          <w:lang w:eastAsia="ru-RU" w:bidi="ru-RU"/>
        </w:rPr>
        <w:t>2022</w:t>
      </w:r>
      <w:r w:rsidRPr="006F766C">
        <w:rPr>
          <w:rFonts w:eastAsia="Courier New" w:cs="Times New Roman"/>
          <w:szCs w:val="28"/>
          <w:lang w:eastAsia="ru-RU" w:bidi="ru-RU"/>
        </w:rPr>
        <w:t xml:space="preserve"> годов представлено в </w:t>
      </w:r>
      <w:r w:rsidR="003A5F1E" w:rsidRPr="006F766C">
        <w:rPr>
          <w:rFonts w:eastAsia="Courier New" w:cs="Times New Roman"/>
          <w:szCs w:val="28"/>
          <w:lang w:eastAsia="ru-RU" w:bidi="ru-RU"/>
        </w:rPr>
        <w:t>П</w:t>
      </w:r>
      <w:r w:rsidR="004F1280" w:rsidRPr="006F766C">
        <w:rPr>
          <w:rFonts w:eastAsia="Courier New" w:cs="Times New Roman"/>
          <w:szCs w:val="28"/>
          <w:lang w:eastAsia="ru-RU" w:bidi="ru-RU"/>
        </w:rPr>
        <w:t>риложении</w:t>
      </w:r>
      <w:r w:rsidRPr="006F766C">
        <w:rPr>
          <w:rFonts w:eastAsia="Courier New" w:cs="Times New Roman"/>
          <w:szCs w:val="28"/>
          <w:lang w:eastAsia="ru-RU" w:bidi="ru-RU"/>
        </w:rPr>
        <w:t xml:space="preserve"> </w:t>
      </w:r>
      <w:r w:rsidR="00002A69" w:rsidRPr="006F766C">
        <w:rPr>
          <w:rFonts w:eastAsia="Courier New" w:cs="Times New Roman"/>
          <w:szCs w:val="28"/>
          <w:lang w:eastAsia="ru-RU" w:bidi="ru-RU"/>
        </w:rPr>
        <w:t>3</w:t>
      </w:r>
      <w:r w:rsidRPr="006F766C">
        <w:rPr>
          <w:rFonts w:eastAsia="Courier New" w:cs="Times New Roman"/>
          <w:szCs w:val="28"/>
          <w:lang w:eastAsia="ru-RU" w:bidi="ru-RU"/>
        </w:rPr>
        <w:t xml:space="preserve"> к настоящему Заключению.</w:t>
      </w:r>
    </w:p>
    <w:p w:rsidR="001106C2" w:rsidRPr="006F766C" w:rsidRDefault="00DE3564" w:rsidP="00946A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15" w:firstLine="452"/>
        <w:jc w:val="both"/>
        <w:rPr>
          <w:rFonts w:eastAsia="Times New Roman" w:cs="Times New Roman"/>
          <w:szCs w:val="28"/>
          <w:lang w:eastAsia="ru-RU"/>
        </w:rPr>
      </w:pPr>
      <w:r w:rsidRPr="006F766C">
        <w:rPr>
          <w:rFonts w:eastAsia="Times New Roman" w:cs="Times New Roman"/>
          <w:szCs w:val="28"/>
          <w:lang w:eastAsia="ru-RU"/>
        </w:rPr>
        <w:t>В процентном отношении н</w:t>
      </w:r>
      <w:r w:rsidR="001106C2" w:rsidRPr="006F766C">
        <w:rPr>
          <w:rFonts w:eastAsia="Times New Roman" w:cs="Times New Roman"/>
          <w:szCs w:val="28"/>
          <w:lang w:eastAsia="ru-RU"/>
        </w:rPr>
        <w:t xml:space="preserve">аибольшее </w:t>
      </w:r>
      <w:r w:rsidRPr="006F766C">
        <w:rPr>
          <w:rFonts w:eastAsia="Times New Roman" w:cs="Times New Roman"/>
          <w:szCs w:val="28"/>
          <w:lang w:eastAsia="ru-RU"/>
        </w:rPr>
        <w:t>уменьшение</w:t>
      </w:r>
      <w:r w:rsidR="001106C2" w:rsidRPr="006F766C">
        <w:rPr>
          <w:rFonts w:eastAsia="Times New Roman" w:cs="Times New Roman"/>
          <w:b/>
          <w:szCs w:val="28"/>
          <w:lang w:eastAsia="ru-RU"/>
        </w:rPr>
        <w:t xml:space="preserve"> </w:t>
      </w:r>
      <w:r w:rsidR="001106C2" w:rsidRPr="006F766C">
        <w:rPr>
          <w:rFonts w:eastAsia="Times New Roman" w:cs="Times New Roman"/>
          <w:szCs w:val="28"/>
          <w:lang w:eastAsia="ru-RU"/>
        </w:rPr>
        <w:t xml:space="preserve">предусматривается по разделам </w:t>
      </w:r>
      <w:r w:rsidRPr="006F766C">
        <w:rPr>
          <w:rFonts w:eastAsia="Times New Roman" w:cs="Times New Roman"/>
          <w:szCs w:val="28"/>
          <w:lang w:eastAsia="ru-RU"/>
        </w:rPr>
        <w:t xml:space="preserve">0400 «Национальная экономика» </w:t>
      </w:r>
      <w:r w:rsidR="00033409" w:rsidRPr="006F766C">
        <w:rPr>
          <w:rFonts w:eastAsia="Times New Roman" w:cs="Times New Roman"/>
          <w:szCs w:val="28"/>
          <w:lang w:eastAsia="ru-RU"/>
        </w:rPr>
        <w:t xml:space="preserve">- </w:t>
      </w:r>
      <w:r w:rsidRPr="006F766C">
        <w:rPr>
          <w:rFonts w:eastAsia="Times New Roman" w:cs="Times New Roman"/>
          <w:szCs w:val="28"/>
          <w:lang w:eastAsia="ru-RU"/>
        </w:rPr>
        <w:t>на</w:t>
      </w:r>
      <w:r w:rsidR="00033409" w:rsidRPr="006F766C">
        <w:rPr>
          <w:rFonts w:eastAsia="Times New Roman" w:cs="Times New Roman"/>
          <w:szCs w:val="28"/>
          <w:lang w:eastAsia="ru-RU"/>
        </w:rPr>
        <w:t xml:space="preserve"> 43%,</w:t>
      </w:r>
      <w:r w:rsidRPr="006F766C">
        <w:rPr>
          <w:rFonts w:eastAsia="Times New Roman" w:cs="Times New Roman"/>
          <w:szCs w:val="28"/>
          <w:lang w:eastAsia="ru-RU"/>
        </w:rPr>
        <w:t xml:space="preserve"> 0500 «Жилищно-коммунальное хозяйство» </w:t>
      </w:r>
      <w:r w:rsidR="00033409" w:rsidRPr="006F766C">
        <w:rPr>
          <w:rFonts w:eastAsia="Times New Roman" w:cs="Times New Roman"/>
          <w:szCs w:val="28"/>
          <w:lang w:eastAsia="ru-RU"/>
        </w:rPr>
        <w:t>- на 27%</w:t>
      </w:r>
      <w:r w:rsidRPr="006F766C">
        <w:rPr>
          <w:rFonts w:eastAsia="Times New Roman" w:cs="Times New Roman"/>
          <w:szCs w:val="28"/>
          <w:lang w:eastAsia="ru-RU"/>
        </w:rPr>
        <w:t xml:space="preserve">, </w:t>
      </w:r>
      <w:r w:rsidR="00033409" w:rsidRPr="006F766C">
        <w:rPr>
          <w:rFonts w:eastAsia="Times New Roman" w:cs="Times New Roman"/>
          <w:szCs w:val="28"/>
          <w:lang w:eastAsia="ru-RU"/>
        </w:rPr>
        <w:t>0300 «Национальная безопасность и правоохранительная деятельность» - на 27%.</w:t>
      </w:r>
    </w:p>
    <w:p w:rsidR="00384475" w:rsidRPr="006F766C" w:rsidRDefault="00384475" w:rsidP="00384475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15" w:firstLine="567"/>
        <w:jc w:val="both"/>
        <w:rPr>
          <w:rFonts w:eastAsia="Times New Roman" w:cs="Times New Roman"/>
          <w:szCs w:val="28"/>
          <w:lang w:eastAsia="ru-RU"/>
        </w:rPr>
      </w:pPr>
      <w:r w:rsidRPr="006F766C">
        <w:rPr>
          <w:rFonts w:eastAsia="Times New Roman" w:cs="Times New Roman"/>
          <w:szCs w:val="28"/>
          <w:lang w:eastAsia="ru-RU"/>
        </w:rPr>
        <w:t xml:space="preserve">При анализе структуры расходов установлено, что, как и ранее, основными направлениями расходов остаются культура и кинематография, </w:t>
      </w:r>
      <w:r w:rsidR="008F16B9" w:rsidRPr="006F766C">
        <w:rPr>
          <w:rFonts w:eastAsia="Times New Roman" w:cs="Times New Roman"/>
          <w:szCs w:val="28"/>
          <w:lang w:eastAsia="ru-RU"/>
        </w:rPr>
        <w:t>общегосударственные вопросы и жилищно-коммунальное хозяйство.</w:t>
      </w:r>
    </w:p>
    <w:p w:rsidR="00253DC2" w:rsidRPr="00234B9E" w:rsidRDefault="00AC481C" w:rsidP="00253DC2">
      <w:pPr>
        <w:spacing w:line="276" w:lineRule="auto"/>
        <w:ind w:firstLine="567"/>
        <w:jc w:val="both"/>
      </w:pPr>
      <w:r w:rsidRPr="00234B9E">
        <w:t>Г</w:t>
      </w:r>
      <w:r w:rsidR="00253DC2" w:rsidRPr="00234B9E">
        <w:t>лавным распорядителем бюджетных средств</w:t>
      </w:r>
      <w:r w:rsidR="00234B9E" w:rsidRPr="00234B9E">
        <w:t>,</w:t>
      </w:r>
      <w:r w:rsidR="00253DC2" w:rsidRPr="00234B9E">
        <w:t xml:space="preserve"> согласно проекту </w:t>
      </w:r>
      <w:r w:rsidRPr="00234B9E">
        <w:t>решения</w:t>
      </w:r>
      <w:r w:rsidR="00234B9E" w:rsidRPr="00234B9E">
        <w:t>,</w:t>
      </w:r>
      <w:r w:rsidR="00253DC2" w:rsidRPr="00234B9E">
        <w:t xml:space="preserve"> </w:t>
      </w:r>
      <w:r w:rsidR="00234B9E" w:rsidRPr="00234B9E">
        <w:t>является</w:t>
      </w:r>
      <w:r w:rsidR="00253DC2" w:rsidRPr="00234B9E">
        <w:t xml:space="preserve"> администраци</w:t>
      </w:r>
      <w:r w:rsidR="00234B9E" w:rsidRPr="00234B9E">
        <w:t>я</w:t>
      </w:r>
      <w:r w:rsidR="00253DC2" w:rsidRPr="00234B9E">
        <w:t xml:space="preserve"> </w:t>
      </w:r>
      <w:proofErr w:type="spellStart"/>
      <w:r w:rsidR="00253DC2" w:rsidRPr="00234B9E">
        <w:t>Форносовского</w:t>
      </w:r>
      <w:proofErr w:type="spellEnd"/>
      <w:r w:rsidR="00253DC2" w:rsidRPr="00234B9E">
        <w:t xml:space="preserve"> городского поселения </w:t>
      </w:r>
      <w:proofErr w:type="spellStart"/>
      <w:r w:rsidR="00253DC2" w:rsidRPr="00234B9E">
        <w:t>Тосненского</w:t>
      </w:r>
      <w:proofErr w:type="spellEnd"/>
      <w:r w:rsidR="00253DC2" w:rsidRPr="00234B9E">
        <w:t xml:space="preserve"> района Ленинградской области.</w:t>
      </w:r>
    </w:p>
    <w:p w:rsidR="00253DC2" w:rsidRPr="0088149D" w:rsidRDefault="00253DC2" w:rsidP="00946A0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15" w:firstLine="452"/>
        <w:jc w:val="both"/>
        <w:rPr>
          <w:rFonts w:eastAsia="Times New Roman" w:cs="Times New Roman"/>
          <w:color w:val="7030A0"/>
          <w:szCs w:val="28"/>
          <w:lang w:eastAsia="ru-RU"/>
        </w:rPr>
      </w:pPr>
    </w:p>
    <w:p w:rsidR="000E2163" w:rsidRPr="00CE7421" w:rsidRDefault="00E7215B" w:rsidP="000E2163">
      <w:pPr>
        <w:widowControl w:val="0"/>
        <w:shd w:val="clear" w:color="auto" w:fill="EEECE1" w:themeFill="background2"/>
        <w:tabs>
          <w:tab w:val="left" w:pos="333"/>
        </w:tabs>
        <w:spacing w:after="329"/>
        <w:jc w:val="both"/>
        <w:rPr>
          <w:rFonts w:eastAsia="Times New Roman" w:cs="Times New Roman"/>
          <w:b/>
          <w:szCs w:val="28"/>
          <w:lang w:eastAsia="ru-RU"/>
        </w:rPr>
      </w:pPr>
      <w:r w:rsidRPr="00CE7421">
        <w:rPr>
          <w:rFonts w:eastAsia="Times New Roman" w:cs="Times New Roman"/>
          <w:b/>
          <w:szCs w:val="28"/>
          <w:lang w:eastAsia="ru-RU"/>
        </w:rPr>
        <w:t>3</w:t>
      </w:r>
      <w:r w:rsidR="00946A0E" w:rsidRPr="00CE7421">
        <w:rPr>
          <w:rFonts w:eastAsia="Times New Roman" w:cs="Times New Roman"/>
          <w:b/>
          <w:szCs w:val="28"/>
          <w:lang w:eastAsia="ru-RU"/>
        </w:rPr>
        <w:t>.2.1</w:t>
      </w:r>
      <w:r w:rsidR="000E2163" w:rsidRPr="00CE7421">
        <w:rPr>
          <w:rFonts w:eastAsia="Times New Roman" w:cs="Times New Roman"/>
          <w:b/>
          <w:szCs w:val="28"/>
          <w:lang w:eastAsia="ru-RU"/>
        </w:rPr>
        <w:t>.</w:t>
      </w:r>
      <w:r w:rsidR="000E2163" w:rsidRPr="00CE7421">
        <w:rPr>
          <w:rFonts w:eastAsia="Times New Roman" w:cs="Times New Roman"/>
          <w:b/>
          <w:szCs w:val="28"/>
          <w:lang w:eastAsia="ru-RU"/>
        </w:rPr>
        <w:tab/>
        <w:t xml:space="preserve">Анализ расходов на финансовое обеспечение реализации </w:t>
      </w:r>
      <w:r w:rsidR="000E2163" w:rsidRPr="00CE7421">
        <w:rPr>
          <w:rFonts w:eastAsia="Times New Roman" w:cs="Times New Roman"/>
          <w:b/>
          <w:szCs w:val="28"/>
          <w:lang w:eastAsia="ru-RU"/>
        </w:rPr>
        <w:lastRenderedPageBreak/>
        <w:t>муниципальных программ</w:t>
      </w:r>
    </w:p>
    <w:p w:rsidR="000E2163" w:rsidRPr="00CE7421" w:rsidRDefault="000E2163" w:rsidP="000E2163">
      <w:pPr>
        <w:spacing w:line="276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E7421">
        <w:rPr>
          <w:rFonts w:eastAsia="Times New Roman" w:cs="Times New Roman"/>
          <w:szCs w:val="28"/>
          <w:lang w:eastAsia="ru-RU"/>
        </w:rPr>
        <w:t>Пункт 12.</w:t>
      </w:r>
      <w:r w:rsidR="001A5169" w:rsidRPr="00CE7421">
        <w:rPr>
          <w:rFonts w:eastAsia="Times New Roman" w:cs="Times New Roman"/>
          <w:szCs w:val="28"/>
          <w:lang w:eastAsia="ru-RU"/>
        </w:rPr>
        <w:t>2</w:t>
      </w:r>
      <w:r w:rsidRPr="00CE7421">
        <w:rPr>
          <w:rFonts w:eastAsia="Times New Roman" w:cs="Times New Roman"/>
          <w:szCs w:val="28"/>
          <w:lang w:eastAsia="ru-RU"/>
        </w:rPr>
        <w:t xml:space="preserve"> статьи 12 </w:t>
      </w:r>
      <w:r w:rsidR="001A5169" w:rsidRPr="00CE7421">
        <w:rPr>
          <w:rFonts w:eastAsia="Times New Roman" w:cs="Times New Roman"/>
          <w:szCs w:val="28"/>
          <w:lang w:eastAsia="ru-RU"/>
        </w:rPr>
        <w:t>Положения о б</w:t>
      </w:r>
      <w:r w:rsidRPr="00CE7421">
        <w:rPr>
          <w:rFonts w:eastAsia="Times New Roman" w:cs="Times New Roman"/>
          <w:szCs w:val="28"/>
          <w:lang w:eastAsia="ru-RU"/>
        </w:rPr>
        <w:t>юджетно</w:t>
      </w:r>
      <w:r w:rsidR="001A5169" w:rsidRPr="00CE7421">
        <w:rPr>
          <w:rFonts w:eastAsia="Times New Roman" w:cs="Times New Roman"/>
          <w:szCs w:val="28"/>
          <w:lang w:eastAsia="ru-RU"/>
        </w:rPr>
        <w:t>м</w:t>
      </w:r>
      <w:r w:rsidRPr="00CE7421">
        <w:rPr>
          <w:rFonts w:eastAsia="Times New Roman" w:cs="Times New Roman"/>
          <w:szCs w:val="28"/>
          <w:lang w:eastAsia="ru-RU"/>
        </w:rPr>
        <w:t xml:space="preserve"> процесс</w:t>
      </w:r>
      <w:r w:rsidR="001A5169" w:rsidRPr="00CE7421">
        <w:rPr>
          <w:rFonts w:eastAsia="Times New Roman" w:cs="Times New Roman"/>
          <w:szCs w:val="28"/>
          <w:lang w:eastAsia="ru-RU"/>
        </w:rPr>
        <w:t>е</w:t>
      </w:r>
      <w:r w:rsidRPr="00CE7421">
        <w:rPr>
          <w:rFonts w:eastAsia="Times New Roman" w:cs="Times New Roman"/>
          <w:szCs w:val="28"/>
          <w:lang w:eastAsia="ru-RU"/>
        </w:rPr>
        <w:t xml:space="preserve"> определяет, что составление проекта бюджета основывается, в том числе, на муниципальных программах (проектах муниципальных программ, проектах изменений указанных программ) </w:t>
      </w:r>
      <w:r w:rsidR="001A5169" w:rsidRPr="00CE7421">
        <w:rPr>
          <w:rFonts w:eastAsia="Times New Roman" w:cs="Times New Roman"/>
          <w:szCs w:val="28"/>
          <w:lang w:eastAsia="ru-RU"/>
        </w:rPr>
        <w:t>Форносовского</w:t>
      </w:r>
      <w:r w:rsidRPr="00CE7421">
        <w:rPr>
          <w:rFonts w:eastAsia="Times New Roman" w:cs="Times New Roman"/>
          <w:szCs w:val="28"/>
          <w:lang w:eastAsia="ru-RU"/>
        </w:rPr>
        <w:t xml:space="preserve"> городского поселения.</w:t>
      </w:r>
    </w:p>
    <w:p w:rsidR="000E2163" w:rsidRPr="00CE7421" w:rsidRDefault="000E2163" w:rsidP="000E2163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E7421">
        <w:rPr>
          <w:rFonts w:eastAsia="Times New Roman" w:cs="Times New Roman"/>
          <w:szCs w:val="28"/>
          <w:lang w:eastAsia="ru-RU"/>
        </w:rPr>
        <w:t>Согласно статье 179 БК РФ</w:t>
      </w:r>
      <w:r w:rsidR="00AD399E" w:rsidRPr="00CE7421">
        <w:rPr>
          <w:rFonts w:eastAsia="Times New Roman" w:cs="Times New Roman"/>
          <w:szCs w:val="28"/>
          <w:lang w:eastAsia="ru-RU"/>
        </w:rPr>
        <w:t>,</w:t>
      </w:r>
      <w:r w:rsidRPr="00CE7421">
        <w:rPr>
          <w:rFonts w:eastAsia="Times New Roman" w:cs="Times New Roman"/>
          <w:szCs w:val="28"/>
          <w:lang w:eastAsia="ru-RU"/>
        </w:rPr>
        <w:t xml:space="preserve"> порядок принятия решений о разработке муниципальных программ и </w:t>
      </w:r>
      <w:proofErr w:type="gramStart"/>
      <w:r w:rsidRPr="00CE7421">
        <w:rPr>
          <w:rFonts w:eastAsia="Times New Roman" w:cs="Times New Roman"/>
          <w:szCs w:val="28"/>
          <w:lang w:eastAsia="ru-RU"/>
        </w:rPr>
        <w:t>формирования</w:t>
      </w:r>
      <w:proofErr w:type="gramEnd"/>
      <w:r w:rsidRPr="00CE7421">
        <w:rPr>
          <w:rFonts w:eastAsia="Times New Roman" w:cs="Times New Roman"/>
          <w:szCs w:val="28"/>
          <w:lang w:eastAsia="ru-RU"/>
        </w:rPr>
        <w:t xml:space="preserve"> и реализации указанных программ устанавливается муниципальным правовым актом местной администрации муниципального образования.</w:t>
      </w:r>
    </w:p>
    <w:p w:rsidR="000E2163" w:rsidRPr="00CE7421" w:rsidRDefault="000E2163" w:rsidP="000E2163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E7421">
        <w:rPr>
          <w:rFonts w:eastAsia="Times New Roman" w:cs="Times New Roman"/>
          <w:szCs w:val="28"/>
          <w:lang w:eastAsia="ru-RU"/>
        </w:rPr>
        <w:t>Порядок принятия реш</w:t>
      </w:r>
      <w:r w:rsidR="00E32B9F" w:rsidRPr="00CE7421">
        <w:rPr>
          <w:rFonts w:eastAsia="Times New Roman" w:cs="Times New Roman"/>
          <w:szCs w:val="28"/>
          <w:lang w:eastAsia="ru-RU"/>
        </w:rPr>
        <w:t>ений о разработке муниципальных программ Форносовского городского поселения Тосненского района Ленинградской области, их формирования и реализации утвержден постановлением администрации Форносовского городского поселения Тосненского района Ленинградской области от 26.12.2013 № 136 (далее – Порядок от 26.12.2013 № 136).</w:t>
      </w:r>
    </w:p>
    <w:p w:rsidR="00E32B9F" w:rsidRPr="00CE7421" w:rsidRDefault="00E32B9F" w:rsidP="000E2163">
      <w:pPr>
        <w:spacing w:line="276" w:lineRule="auto"/>
        <w:ind w:firstLine="567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CE7421">
        <w:rPr>
          <w:rFonts w:eastAsia="Times New Roman" w:cs="Times New Roman"/>
          <w:szCs w:val="28"/>
          <w:lang w:eastAsia="ru-RU"/>
        </w:rPr>
        <w:t xml:space="preserve">Согласно п. 4.4. Порядка от 26.12.2013 № 136 </w:t>
      </w:r>
      <w:r w:rsidRPr="00CE7421">
        <w:rPr>
          <w:rFonts w:eastAsia="Times New Roman" w:cs="Times New Roman"/>
          <w:b/>
          <w:i/>
          <w:szCs w:val="28"/>
          <w:lang w:eastAsia="ru-RU"/>
        </w:rPr>
        <w:t>муниципальная программа, предлагаемая к финансированию в очередном финансовом году, должна быть утверждена не позднее 1 октября текущего года.</w:t>
      </w:r>
    </w:p>
    <w:p w:rsidR="00E32B9F" w:rsidRPr="00CE7421" w:rsidRDefault="00E32B9F" w:rsidP="00E32B9F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E7421">
        <w:rPr>
          <w:rFonts w:eastAsia="Times New Roman" w:cs="Times New Roman"/>
          <w:szCs w:val="28"/>
          <w:lang w:eastAsia="ru-RU"/>
        </w:rPr>
        <w:t xml:space="preserve">На момент подготовки настоящего заключения </w:t>
      </w:r>
      <w:r w:rsidR="006601C5" w:rsidRPr="00CE7421">
        <w:rPr>
          <w:rFonts w:eastAsia="Times New Roman" w:cs="Times New Roman"/>
          <w:szCs w:val="28"/>
          <w:lang w:eastAsia="ru-RU"/>
        </w:rPr>
        <w:t xml:space="preserve">информация об утверждении </w:t>
      </w:r>
      <w:r w:rsidR="00323EA4" w:rsidRPr="00CE7421">
        <w:rPr>
          <w:rFonts w:eastAsia="Times New Roman" w:cs="Times New Roman"/>
          <w:szCs w:val="28"/>
          <w:lang w:eastAsia="ru-RU"/>
        </w:rPr>
        <w:t>шести</w:t>
      </w:r>
      <w:r w:rsidRPr="00CE7421">
        <w:rPr>
          <w:rFonts w:eastAsia="Times New Roman" w:cs="Times New Roman"/>
          <w:szCs w:val="28"/>
          <w:lang w:eastAsia="ru-RU"/>
        </w:rPr>
        <w:t xml:space="preserve"> муниципальны</w:t>
      </w:r>
      <w:r w:rsidR="006601C5" w:rsidRPr="00CE7421">
        <w:rPr>
          <w:rFonts w:eastAsia="Times New Roman" w:cs="Times New Roman"/>
          <w:szCs w:val="28"/>
          <w:lang w:eastAsia="ru-RU"/>
        </w:rPr>
        <w:t xml:space="preserve">х </w:t>
      </w:r>
      <w:proofErr w:type="gramStart"/>
      <w:r w:rsidR="006601C5" w:rsidRPr="00CE7421">
        <w:rPr>
          <w:rFonts w:eastAsia="Times New Roman" w:cs="Times New Roman"/>
          <w:szCs w:val="28"/>
          <w:lang w:eastAsia="ru-RU"/>
        </w:rPr>
        <w:t>программ</w:t>
      </w:r>
      <w:r w:rsidRPr="00CE7421">
        <w:rPr>
          <w:rFonts w:eastAsia="Times New Roman" w:cs="Times New Roman"/>
          <w:szCs w:val="28"/>
          <w:lang w:eastAsia="ru-RU"/>
        </w:rPr>
        <w:t xml:space="preserve">  </w:t>
      </w:r>
      <w:r w:rsidR="006601C5" w:rsidRPr="00CE7421">
        <w:rPr>
          <w:rFonts w:eastAsia="Times New Roman" w:cs="Times New Roman"/>
          <w:szCs w:val="28"/>
          <w:lang w:eastAsia="ru-RU"/>
        </w:rPr>
        <w:t>Форносовского</w:t>
      </w:r>
      <w:proofErr w:type="gramEnd"/>
      <w:r w:rsidRPr="00CE7421">
        <w:rPr>
          <w:rFonts w:eastAsia="Times New Roman" w:cs="Times New Roman"/>
          <w:szCs w:val="28"/>
          <w:lang w:eastAsia="ru-RU"/>
        </w:rPr>
        <w:t xml:space="preserve"> городского поселения Тосненского района Ленинградской области, предлагаемы</w:t>
      </w:r>
      <w:r w:rsidR="006601C5" w:rsidRPr="00CE7421">
        <w:rPr>
          <w:rFonts w:eastAsia="Times New Roman" w:cs="Times New Roman"/>
          <w:szCs w:val="28"/>
          <w:lang w:eastAsia="ru-RU"/>
        </w:rPr>
        <w:t>х</w:t>
      </w:r>
      <w:r w:rsidR="00323EA4" w:rsidRPr="00CE7421">
        <w:rPr>
          <w:rFonts w:eastAsia="Times New Roman" w:cs="Times New Roman"/>
          <w:szCs w:val="28"/>
          <w:lang w:eastAsia="ru-RU"/>
        </w:rPr>
        <w:t xml:space="preserve"> к финансированию начиная с 2020</w:t>
      </w:r>
      <w:r w:rsidRPr="00CE7421">
        <w:rPr>
          <w:rFonts w:eastAsia="Times New Roman" w:cs="Times New Roman"/>
          <w:szCs w:val="28"/>
          <w:lang w:eastAsia="ru-RU"/>
        </w:rPr>
        <w:t xml:space="preserve"> года</w:t>
      </w:r>
      <w:r w:rsidR="006601C5" w:rsidRPr="00CE7421">
        <w:rPr>
          <w:rFonts w:eastAsia="Times New Roman" w:cs="Times New Roman"/>
          <w:szCs w:val="28"/>
          <w:lang w:eastAsia="ru-RU"/>
        </w:rPr>
        <w:t xml:space="preserve"> отсутствует.</w:t>
      </w:r>
    </w:p>
    <w:p w:rsidR="006601C5" w:rsidRPr="00CE7421" w:rsidRDefault="006601C5" w:rsidP="006601C5">
      <w:pPr>
        <w:spacing w:line="276" w:lineRule="auto"/>
        <w:ind w:firstLine="567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CE7421">
        <w:rPr>
          <w:rFonts w:eastAsia="Times New Roman" w:cs="Times New Roman"/>
          <w:szCs w:val="28"/>
          <w:lang w:eastAsia="ru-RU"/>
        </w:rPr>
        <w:t xml:space="preserve">Таким образом, </w:t>
      </w:r>
      <w:r w:rsidRPr="00CE7421">
        <w:rPr>
          <w:rFonts w:eastAsia="Times New Roman" w:cs="Times New Roman"/>
          <w:b/>
          <w:i/>
          <w:szCs w:val="28"/>
          <w:lang w:eastAsia="ru-RU"/>
        </w:rPr>
        <w:t xml:space="preserve">правовые основания для утверждения объёма бюджетных ассигнований на финансовое обеспечение реализации </w:t>
      </w:r>
      <w:r w:rsidR="00AD399E" w:rsidRPr="00CE7421">
        <w:rPr>
          <w:rFonts w:eastAsia="Times New Roman" w:cs="Times New Roman"/>
          <w:b/>
          <w:i/>
          <w:szCs w:val="28"/>
          <w:lang w:eastAsia="ru-RU"/>
        </w:rPr>
        <w:t>неутвержденных</w:t>
      </w:r>
      <w:r w:rsidRPr="00CE7421">
        <w:rPr>
          <w:rFonts w:eastAsia="Times New Roman" w:cs="Times New Roman"/>
          <w:b/>
          <w:i/>
          <w:szCs w:val="28"/>
          <w:lang w:eastAsia="ru-RU"/>
        </w:rPr>
        <w:t xml:space="preserve"> муниципальных программ отсутствуют.</w:t>
      </w:r>
    </w:p>
    <w:p w:rsidR="00AB5CE8" w:rsidRPr="00CE7421" w:rsidRDefault="00AB5CE8" w:rsidP="006601C5">
      <w:pPr>
        <w:spacing w:line="276" w:lineRule="auto"/>
        <w:ind w:firstLine="567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:rsidR="00033B1A" w:rsidRPr="00CE7421" w:rsidRDefault="00160EC4" w:rsidP="00033B1A">
      <w:pPr>
        <w:widowControl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E7421">
        <w:rPr>
          <w:b/>
          <w:szCs w:val="28"/>
        </w:rPr>
        <w:tab/>
      </w:r>
      <w:r w:rsidR="00033B1A" w:rsidRPr="00CE7421">
        <w:rPr>
          <w:rFonts w:eastAsia="Times New Roman" w:cs="Times New Roman"/>
          <w:szCs w:val="28"/>
          <w:lang w:eastAsia="ru-RU"/>
        </w:rPr>
        <w:t>Бюджет Форносовского городского поселения Тосненского райо</w:t>
      </w:r>
      <w:r w:rsidR="00323EA4" w:rsidRPr="00CE7421">
        <w:rPr>
          <w:rFonts w:eastAsia="Times New Roman" w:cs="Times New Roman"/>
          <w:szCs w:val="28"/>
          <w:lang w:eastAsia="ru-RU"/>
        </w:rPr>
        <w:t>на Ленинградской области на 2020</w:t>
      </w:r>
      <w:r w:rsidR="00033B1A" w:rsidRPr="00CE7421">
        <w:rPr>
          <w:rFonts w:eastAsia="Times New Roman" w:cs="Times New Roman"/>
          <w:szCs w:val="28"/>
          <w:lang w:eastAsia="ru-RU"/>
        </w:rPr>
        <w:t xml:space="preserve"> год и плановый период 202</w:t>
      </w:r>
      <w:r w:rsidR="00323EA4" w:rsidRPr="00CE7421">
        <w:rPr>
          <w:rFonts w:eastAsia="Times New Roman" w:cs="Times New Roman"/>
          <w:szCs w:val="28"/>
          <w:lang w:eastAsia="ru-RU"/>
        </w:rPr>
        <w:t>1</w:t>
      </w:r>
      <w:r w:rsidR="00033B1A" w:rsidRPr="00CE7421">
        <w:rPr>
          <w:rFonts w:eastAsia="Times New Roman" w:cs="Times New Roman"/>
          <w:szCs w:val="28"/>
          <w:lang w:eastAsia="ru-RU"/>
        </w:rPr>
        <w:t xml:space="preserve"> и 202</w:t>
      </w:r>
      <w:r w:rsidR="00323EA4" w:rsidRPr="00CE7421">
        <w:rPr>
          <w:rFonts w:eastAsia="Times New Roman" w:cs="Times New Roman"/>
          <w:szCs w:val="28"/>
          <w:lang w:eastAsia="ru-RU"/>
        </w:rPr>
        <w:t>2</w:t>
      </w:r>
      <w:r w:rsidR="00033B1A" w:rsidRPr="00CE7421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="00033B1A" w:rsidRPr="00CE7421">
        <w:rPr>
          <w:rFonts w:eastAsia="Times New Roman" w:cs="Times New Roman"/>
          <w:szCs w:val="28"/>
          <w:lang w:eastAsia="ru-RU"/>
        </w:rPr>
        <w:t>годов  сформирован</w:t>
      </w:r>
      <w:proofErr w:type="gramEnd"/>
      <w:r w:rsidR="00033B1A" w:rsidRPr="00CE7421">
        <w:rPr>
          <w:rFonts w:eastAsia="Times New Roman" w:cs="Times New Roman"/>
          <w:szCs w:val="28"/>
          <w:lang w:eastAsia="ru-RU"/>
        </w:rPr>
        <w:t xml:space="preserve"> в программной структуре расходов </w:t>
      </w:r>
      <w:r w:rsidR="00033B1A" w:rsidRPr="00CE7421">
        <w:rPr>
          <w:rFonts w:eastAsia="Times New Roman" w:cs="Times New Roman"/>
          <w:bCs/>
          <w:szCs w:val="28"/>
          <w:lang w:eastAsia="ru-RU"/>
        </w:rPr>
        <w:t>на основе муниципальных программ</w:t>
      </w:r>
      <w:r w:rsidR="00033B1A" w:rsidRPr="00CE7421">
        <w:rPr>
          <w:rFonts w:eastAsia="Times New Roman" w:cs="Times New Roman"/>
          <w:szCs w:val="28"/>
          <w:lang w:eastAsia="ru-RU"/>
        </w:rPr>
        <w:t xml:space="preserve">: </w:t>
      </w:r>
    </w:p>
    <w:p w:rsidR="00033B1A" w:rsidRPr="00CE7421" w:rsidRDefault="00323EA4" w:rsidP="00033B1A">
      <w:pPr>
        <w:widowControl w:val="0"/>
        <w:spacing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E7421">
        <w:rPr>
          <w:rFonts w:eastAsia="Times New Roman" w:cs="Times New Roman"/>
          <w:szCs w:val="28"/>
          <w:lang w:eastAsia="ru-RU"/>
        </w:rPr>
        <w:t>на 2020</w:t>
      </w:r>
      <w:r w:rsidR="00033B1A" w:rsidRPr="00CE7421">
        <w:rPr>
          <w:rFonts w:eastAsia="Times New Roman" w:cs="Times New Roman"/>
          <w:szCs w:val="28"/>
          <w:lang w:eastAsia="ru-RU"/>
        </w:rPr>
        <w:t xml:space="preserve"> год – на основе </w:t>
      </w:r>
      <w:r w:rsidRPr="00CE7421">
        <w:rPr>
          <w:rFonts w:eastAsia="Times New Roman" w:cs="Times New Roman"/>
          <w:szCs w:val="28"/>
          <w:lang w:eastAsia="ru-RU"/>
        </w:rPr>
        <w:t>10</w:t>
      </w:r>
      <w:r w:rsidR="00033B1A" w:rsidRPr="00CE7421">
        <w:rPr>
          <w:rFonts w:eastAsia="Times New Roman" w:cs="Times New Roman"/>
          <w:szCs w:val="28"/>
          <w:lang w:eastAsia="ru-RU"/>
        </w:rPr>
        <w:t xml:space="preserve"> муниципальных программ</w:t>
      </w:r>
      <w:r w:rsidR="00033B1A" w:rsidRPr="00CE7421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033B1A" w:rsidRPr="00CE7421">
        <w:rPr>
          <w:rFonts w:eastAsia="Times New Roman" w:cs="Times New Roman"/>
          <w:szCs w:val="28"/>
          <w:lang w:eastAsia="ru-RU"/>
        </w:rPr>
        <w:t>(на сумму 2</w:t>
      </w:r>
      <w:r w:rsidRPr="00CE7421">
        <w:rPr>
          <w:rFonts w:eastAsia="Times New Roman" w:cs="Times New Roman"/>
          <w:szCs w:val="28"/>
          <w:lang w:eastAsia="ru-RU"/>
        </w:rPr>
        <w:t>3 549,77</w:t>
      </w:r>
      <w:r w:rsidR="00033B1A" w:rsidRPr="00CE7421">
        <w:rPr>
          <w:rFonts w:eastAsia="Times New Roman" w:cs="Times New Roman"/>
          <w:szCs w:val="28"/>
          <w:lang w:eastAsia="ru-RU"/>
        </w:rPr>
        <w:t xml:space="preserve"> тыс. рублей),</w:t>
      </w:r>
      <w:r w:rsidR="00033B1A" w:rsidRPr="00CE7421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33B1A" w:rsidRPr="00CE7421" w:rsidRDefault="00323EA4" w:rsidP="00033B1A">
      <w:pPr>
        <w:widowControl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E7421">
        <w:rPr>
          <w:rFonts w:eastAsia="Times New Roman" w:cs="Times New Roman"/>
          <w:szCs w:val="28"/>
          <w:lang w:eastAsia="ru-RU"/>
        </w:rPr>
        <w:t>на 2021 год - 9</w:t>
      </w:r>
      <w:r w:rsidR="00033B1A" w:rsidRPr="00CE7421">
        <w:rPr>
          <w:rFonts w:eastAsia="Times New Roman" w:cs="Times New Roman"/>
          <w:szCs w:val="28"/>
          <w:lang w:eastAsia="ru-RU"/>
        </w:rPr>
        <w:t xml:space="preserve"> муниципальных программ (на сумму </w:t>
      </w:r>
      <w:r w:rsidR="00056C0A" w:rsidRPr="00CE7421">
        <w:rPr>
          <w:rFonts w:eastAsia="Times New Roman" w:cs="Times New Roman"/>
          <w:szCs w:val="28"/>
          <w:lang w:eastAsia="ru-RU"/>
        </w:rPr>
        <w:t>21 705,4</w:t>
      </w:r>
      <w:r w:rsidR="00033B1A" w:rsidRPr="00CE7421">
        <w:rPr>
          <w:rFonts w:eastAsia="Times New Roman" w:cs="Times New Roman"/>
          <w:szCs w:val="28"/>
          <w:lang w:eastAsia="ru-RU"/>
        </w:rPr>
        <w:t xml:space="preserve">тыс. рублей),  </w:t>
      </w:r>
    </w:p>
    <w:p w:rsidR="00033B1A" w:rsidRPr="00CE7421" w:rsidRDefault="00056C0A" w:rsidP="00033B1A">
      <w:pPr>
        <w:widowControl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E7421">
        <w:rPr>
          <w:rFonts w:eastAsia="Times New Roman" w:cs="Times New Roman"/>
          <w:szCs w:val="28"/>
          <w:lang w:eastAsia="ru-RU"/>
        </w:rPr>
        <w:t>на 2022</w:t>
      </w:r>
      <w:r w:rsidR="00033B1A" w:rsidRPr="00CE7421">
        <w:rPr>
          <w:rFonts w:eastAsia="Times New Roman" w:cs="Times New Roman"/>
          <w:szCs w:val="28"/>
          <w:lang w:eastAsia="ru-RU"/>
        </w:rPr>
        <w:t xml:space="preserve"> год - </w:t>
      </w:r>
      <w:r w:rsidRPr="00CE7421">
        <w:rPr>
          <w:rFonts w:eastAsia="Times New Roman" w:cs="Times New Roman"/>
          <w:szCs w:val="28"/>
          <w:lang w:eastAsia="ru-RU"/>
        </w:rPr>
        <w:t>9</w:t>
      </w:r>
      <w:r w:rsidR="00033B1A" w:rsidRPr="00CE7421">
        <w:rPr>
          <w:rFonts w:eastAsia="Times New Roman" w:cs="Times New Roman"/>
          <w:szCs w:val="28"/>
          <w:lang w:eastAsia="ru-RU"/>
        </w:rPr>
        <w:t xml:space="preserve"> муниципальных программ</w:t>
      </w:r>
      <w:r w:rsidR="00033B1A" w:rsidRPr="00CE7421">
        <w:rPr>
          <w:rFonts w:eastAsia="Times New Roman" w:cs="Times New Roman"/>
          <w:b/>
          <w:i/>
          <w:szCs w:val="28"/>
          <w:lang w:eastAsia="ru-RU"/>
        </w:rPr>
        <w:t xml:space="preserve"> </w:t>
      </w:r>
      <w:r w:rsidR="00033B1A" w:rsidRPr="00CE7421">
        <w:rPr>
          <w:rFonts w:eastAsia="Times New Roman" w:cs="Times New Roman"/>
          <w:szCs w:val="28"/>
          <w:lang w:eastAsia="ru-RU"/>
        </w:rPr>
        <w:t xml:space="preserve">(на сумму </w:t>
      </w:r>
      <w:r w:rsidRPr="00CE7421">
        <w:rPr>
          <w:rFonts w:eastAsia="Times New Roman" w:cs="Times New Roman"/>
          <w:szCs w:val="28"/>
          <w:lang w:eastAsia="ru-RU"/>
        </w:rPr>
        <w:t>22 052,98</w:t>
      </w:r>
      <w:r w:rsidR="00033B1A" w:rsidRPr="00CE7421">
        <w:rPr>
          <w:rFonts w:eastAsia="Times New Roman" w:cs="Times New Roman"/>
          <w:szCs w:val="28"/>
          <w:lang w:eastAsia="ru-RU"/>
        </w:rPr>
        <w:t xml:space="preserve"> тыс. рублей). </w:t>
      </w:r>
    </w:p>
    <w:p w:rsidR="00033B1A" w:rsidRPr="00CE7421" w:rsidRDefault="00641B3D" w:rsidP="00033B1A">
      <w:pPr>
        <w:spacing w:line="276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CE7421">
        <w:rPr>
          <w:rFonts w:eastAsia="Times New Roman" w:cs="Times New Roman"/>
          <w:szCs w:val="28"/>
          <w:lang w:eastAsia="ru-RU"/>
        </w:rPr>
        <w:lastRenderedPageBreak/>
        <w:t>Расходы на реализацию муниципальных программ в 20</w:t>
      </w:r>
      <w:r w:rsidR="00056C0A" w:rsidRPr="00CE7421">
        <w:rPr>
          <w:rFonts w:eastAsia="Times New Roman" w:cs="Times New Roman"/>
          <w:szCs w:val="28"/>
          <w:lang w:eastAsia="ru-RU"/>
        </w:rPr>
        <w:t>20 году планируются в объеме 61</w:t>
      </w:r>
      <w:r w:rsidRPr="00CE7421">
        <w:rPr>
          <w:rFonts w:eastAsia="Times New Roman" w:cs="Times New Roman"/>
          <w:szCs w:val="28"/>
          <w:lang w:eastAsia="ru-RU"/>
        </w:rPr>
        <w:t>% расходной ч</w:t>
      </w:r>
      <w:r w:rsidR="00056C0A" w:rsidRPr="00CE7421">
        <w:rPr>
          <w:rFonts w:eastAsia="Times New Roman" w:cs="Times New Roman"/>
          <w:szCs w:val="28"/>
          <w:lang w:eastAsia="ru-RU"/>
        </w:rPr>
        <w:t>асти местного бюджета, в 2021 году – 60%, в 202</w:t>
      </w:r>
      <w:r w:rsidR="00D82650" w:rsidRPr="00CE7421">
        <w:rPr>
          <w:rFonts w:eastAsia="Times New Roman" w:cs="Times New Roman"/>
          <w:szCs w:val="28"/>
          <w:lang w:eastAsia="ru-RU"/>
        </w:rPr>
        <w:t>2</w:t>
      </w:r>
      <w:r w:rsidR="00056C0A" w:rsidRPr="00CE7421">
        <w:rPr>
          <w:rFonts w:eastAsia="Times New Roman" w:cs="Times New Roman"/>
          <w:szCs w:val="28"/>
          <w:lang w:eastAsia="ru-RU"/>
        </w:rPr>
        <w:t xml:space="preserve"> году – 61</w:t>
      </w:r>
      <w:r w:rsidRPr="00CE7421">
        <w:rPr>
          <w:rFonts w:eastAsia="Times New Roman" w:cs="Times New Roman"/>
          <w:szCs w:val="28"/>
          <w:lang w:eastAsia="ru-RU"/>
        </w:rPr>
        <w:t>%</w:t>
      </w:r>
      <w:r w:rsidR="00033B1A" w:rsidRPr="00CE7421">
        <w:rPr>
          <w:rFonts w:eastAsia="Times New Roman" w:cs="Times New Roman"/>
          <w:szCs w:val="28"/>
          <w:lang w:eastAsia="ru-RU"/>
        </w:rPr>
        <w:t>.</w:t>
      </w:r>
    </w:p>
    <w:p w:rsidR="00033B1A" w:rsidRPr="00CE7421" w:rsidRDefault="00B40B2D" w:rsidP="00033B1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CE7421">
        <w:rPr>
          <w:rFonts w:eastAsia="Calibri" w:cs="Times New Roman"/>
          <w:szCs w:val="28"/>
        </w:rPr>
        <w:t>Параметры финансового обеспечения реализации муниципальных программ Форносовского городского поселения Тосненского района Ленинградской области в 20</w:t>
      </w:r>
      <w:r w:rsidR="00266426" w:rsidRPr="00CE7421">
        <w:rPr>
          <w:rFonts w:eastAsia="Calibri" w:cs="Times New Roman"/>
          <w:szCs w:val="28"/>
        </w:rPr>
        <w:t>20</w:t>
      </w:r>
      <w:r w:rsidRPr="00CE7421">
        <w:rPr>
          <w:rFonts w:eastAsia="Calibri" w:cs="Times New Roman"/>
          <w:szCs w:val="28"/>
        </w:rPr>
        <w:t>-202</w:t>
      </w:r>
      <w:r w:rsidR="00266426" w:rsidRPr="00CE7421">
        <w:rPr>
          <w:rFonts w:eastAsia="Calibri" w:cs="Times New Roman"/>
          <w:szCs w:val="28"/>
        </w:rPr>
        <w:t>2</w:t>
      </w:r>
      <w:r w:rsidRPr="00CE7421">
        <w:rPr>
          <w:rFonts w:eastAsia="Calibri" w:cs="Times New Roman"/>
          <w:szCs w:val="28"/>
        </w:rPr>
        <w:t xml:space="preserve"> годах </w:t>
      </w:r>
      <w:r w:rsidR="00033B1A" w:rsidRPr="00CE7421">
        <w:rPr>
          <w:rFonts w:eastAsia="Calibri" w:cs="Times New Roman"/>
          <w:szCs w:val="28"/>
        </w:rPr>
        <w:t xml:space="preserve">приведены в </w:t>
      </w:r>
      <w:r w:rsidR="00AD399E" w:rsidRPr="00CE7421">
        <w:rPr>
          <w:rFonts w:eastAsia="Calibri" w:cs="Times New Roman"/>
          <w:szCs w:val="28"/>
        </w:rPr>
        <w:t>П</w:t>
      </w:r>
      <w:r w:rsidR="00266426" w:rsidRPr="00CE7421">
        <w:rPr>
          <w:rFonts w:eastAsia="Calibri" w:cs="Times New Roman"/>
          <w:szCs w:val="28"/>
        </w:rPr>
        <w:t xml:space="preserve">риложении </w:t>
      </w:r>
      <w:r w:rsidR="00DD18EA" w:rsidRPr="00CE7421">
        <w:rPr>
          <w:rFonts w:eastAsia="Calibri" w:cs="Times New Roman"/>
          <w:szCs w:val="28"/>
        </w:rPr>
        <w:t>4</w:t>
      </w:r>
      <w:r w:rsidR="00033B1A" w:rsidRPr="00CE7421">
        <w:rPr>
          <w:rFonts w:eastAsia="Calibri" w:cs="Times New Roman"/>
          <w:szCs w:val="28"/>
        </w:rPr>
        <w:t xml:space="preserve"> к настоящему Заключению.</w:t>
      </w:r>
    </w:p>
    <w:p w:rsidR="000E33D7" w:rsidRPr="00CE7421" w:rsidRDefault="000E33D7" w:rsidP="000E33D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ourier New"/>
          <w:szCs w:val="28"/>
          <w:lang w:bidi="ru-RU"/>
        </w:rPr>
      </w:pPr>
      <w:r w:rsidRPr="00CE7421">
        <w:rPr>
          <w:rFonts w:eastAsia="Courier New"/>
          <w:szCs w:val="28"/>
          <w:lang w:bidi="ru-RU"/>
        </w:rPr>
        <w:t xml:space="preserve">Предлагаемый проектом бюджета на 2020 год объем бюджетных ассигнований на реализацию муниципальных программ соответствует указанной в </w:t>
      </w:r>
      <w:r w:rsidR="00D12CFB" w:rsidRPr="00CE7421">
        <w:rPr>
          <w:rFonts w:eastAsia="Courier New"/>
          <w:szCs w:val="28"/>
          <w:lang w:bidi="ru-RU"/>
        </w:rPr>
        <w:t xml:space="preserve">проектах </w:t>
      </w:r>
      <w:r w:rsidRPr="00CE7421">
        <w:rPr>
          <w:rFonts w:eastAsia="Courier New"/>
          <w:szCs w:val="28"/>
          <w:lang w:bidi="ru-RU"/>
        </w:rPr>
        <w:t>паспорт</w:t>
      </w:r>
      <w:r w:rsidR="00D12CFB" w:rsidRPr="00CE7421">
        <w:rPr>
          <w:rFonts w:eastAsia="Courier New"/>
          <w:szCs w:val="28"/>
          <w:lang w:bidi="ru-RU"/>
        </w:rPr>
        <w:t>ов</w:t>
      </w:r>
      <w:r w:rsidRPr="00CE7421">
        <w:rPr>
          <w:rFonts w:eastAsia="Courier New"/>
          <w:szCs w:val="28"/>
          <w:lang w:bidi="ru-RU"/>
        </w:rPr>
        <w:t xml:space="preserve"> программ потребности в финансовых средствах на 2020 год.</w:t>
      </w:r>
    </w:p>
    <w:p w:rsidR="00AB5CE8" w:rsidRPr="00CE7421" w:rsidRDefault="00AB5CE8" w:rsidP="00AB5CE8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E7421">
        <w:rPr>
          <w:rFonts w:eastAsia="Times New Roman" w:cs="Times New Roman"/>
          <w:szCs w:val="28"/>
          <w:lang w:eastAsia="ru-RU"/>
        </w:rPr>
        <w:t>Необходимо отметить</w:t>
      </w:r>
      <w:r w:rsidR="00CE7421" w:rsidRPr="00CE7421">
        <w:rPr>
          <w:rFonts w:eastAsia="Times New Roman" w:cs="Times New Roman"/>
          <w:szCs w:val="28"/>
          <w:lang w:eastAsia="ru-RU"/>
        </w:rPr>
        <w:t xml:space="preserve">, что </w:t>
      </w:r>
      <w:r w:rsidR="00CE7421" w:rsidRPr="00CE7421">
        <w:rPr>
          <w:rFonts w:eastAsia="Times New Roman" w:cs="Times New Roman"/>
          <w:b/>
          <w:szCs w:val="28"/>
          <w:lang w:eastAsia="ru-RU"/>
        </w:rPr>
        <w:t>с</w:t>
      </w:r>
      <w:r w:rsidRPr="00CE7421">
        <w:rPr>
          <w:rFonts w:eastAsia="Times New Roman" w:cs="Times New Roman"/>
          <w:b/>
          <w:szCs w:val="28"/>
          <w:lang w:eastAsia="ru-RU"/>
        </w:rPr>
        <w:t>ведения</w:t>
      </w:r>
      <w:r w:rsidRPr="00CE7421">
        <w:rPr>
          <w:rFonts w:eastAsia="Times New Roman" w:cs="Times New Roman"/>
          <w:szCs w:val="28"/>
          <w:lang w:eastAsia="ru-RU"/>
        </w:rPr>
        <w:t xml:space="preserve"> о правовом акте, предусматривающем признание утратившим силу постановление администрации поселения об утверждении муниципальной программы «Развитие культуры муниципального образования Форносовское городское поселение Тосненского района Ленинградской области на 2019-2021 годы» в материалах к проекту решения </w:t>
      </w:r>
      <w:r w:rsidRPr="00CE7421">
        <w:rPr>
          <w:rFonts w:eastAsia="Times New Roman" w:cs="Times New Roman"/>
          <w:b/>
          <w:szCs w:val="28"/>
          <w:lang w:eastAsia="ru-RU"/>
        </w:rPr>
        <w:t>не приводятся</w:t>
      </w:r>
      <w:r w:rsidRPr="00CE7421">
        <w:rPr>
          <w:rFonts w:eastAsia="Times New Roman" w:cs="Times New Roman"/>
          <w:szCs w:val="28"/>
          <w:lang w:eastAsia="ru-RU"/>
        </w:rPr>
        <w:t>.</w:t>
      </w:r>
    </w:p>
    <w:p w:rsidR="00ED3B7A" w:rsidRPr="00242C98" w:rsidRDefault="00ED3B7A" w:rsidP="00AB5CE8">
      <w:pPr>
        <w:spacing w:line="276" w:lineRule="auto"/>
        <w:ind w:firstLine="567"/>
        <w:jc w:val="both"/>
        <w:rPr>
          <w:rFonts w:cs="Times New Roman"/>
          <w:color w:val="FF0000"/>
          <w:szCs w:val="28"/>
        </w:rPr>
      </w:pPr>
    </w:p>
    <w:p w:rsidR="00804716" w:rsidRPr="00CE7421" w:rsidRDefault="00E7215B" w:rsidP="00B40B2D">
      <w:pPr>
        <w:widowControl w:val="0"/>
        <w:shd w:val="clear" w:color="auto" w:fill="EEECE1" w:themeFill="background2"/>
        <w:tabs>
          <w:tab w:val="left" w:pos="333"/>
        </w:tabs>
        <w:spacing w:after="329"/>
        <w:jc w:val="both"/>
        <w:rPr>
          <w:rFonts w:eastAsia="Times New Roman" w:cs="Times New Roman"/>
          <w:b/>
          <w:szCs w:val="28"/>
          <w:lang w:eastAsia="ru-RU"/>
        </w:rPr>
      </w:pPr>
      <w:r w:rsidRPr="00CE7421">
        <w:rPr>
          <w:rFonts w:eastAsia="Times New Roman" w:cs="Times New Roman"/>
          <w:b/>
          <w:szCs w:val="28"/>
          <w:lang w:eastAsia="ru-RU"/>
        </w:rPr>
        <w:t>3</w:t>
      </w:r>
      <w:r w:rsidR="00946A0E" w:rsidRPr="00CE7421">
        <w:rPr>
          <w:rFonts w:eastAsia="Times New Roman" w:cs="Times New Roman"/>
          <w:b/>
          <w:szCs w:val="28"/>
          <w:lang w:eastAsia="ru-RU"/>
        </w:rPr>
        <w:t>.2.2</w:t>
      </w:r>
      <w:r w:rsidR="00B40B2D" w:rsidRPr="00CE7421">
        <w:rPr>
          <w:rFonts w:eastAsia="Times New Roman" w:cs="Times New Roman"/>
          <w:b/>
          <w:szCs w:val="28"/>
          <w:lang w:eastAsia="ru-RU"/>
        </w:rPr>
        <w:t>.</w:t>
      </w:r>
      <w:r w:rsidR="00B40B2D" w:rsidRPr="00CE7421">
        <w:rPr>
          <w:rFonts w:eastAsia="Times New Roman" w:cs="Times New Roman"/>
          <w:b/>
          <w:szCs w:val="28"/>
          <w:lang w:eastAsia="ru-RU"/>
        </w:rPr>
        <w:tab/>
        <w:t>Анализ расходов на непрограммные направления деятельности</w:t>
      </w:r>
    </w:p>
    <w:p w:rsidR="00B40B2D" w:rsidRPr="00CE7421" w:rsidRDefault="00B40B2D" w:rsidP="003D771E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E7421">
        <w:rPr>
          <w:rFonts w:eastAsia="Times New Roman" w:cs="Times New Roman"/>
          <w:szCs w:val="28"/>
          <w:lang w:eastAsia="ru-RU"/>
        </w:rPr>
        <w:t>В соответствии с проектом решения бюджетные ассигнования на осуществление непрограммных направлений де</w:t>
      </w:r>
      <w:r w:rsidR="00451FCC" w:rsidRPr="00CE7421">
        <w:rPr>
          <w:rFonts w:eastAsia="Times New Roman" w:cs="Times New Roman"/>
          <w:szCs w:val="28"/>
          <w:lang w:eastAsia="ru-RU"/>
        </w:rPr>
        <w:t>ятельности предусмотрены на 2020</w:t>
      </w:r>
      <w:r w:rsidRPr="00CE7421">
        <w:rPr>
          <w:rFonts w:eastAsia="Times New Roman" w:cs="Times New Roman"/>
          <w:szCs w:val="28"/>
          <w:lang w:eastAsia="ru-RU"/>
        </w:rPr>
        <w:t xml:space="preserve"> год в общей сумме </w:t>
      </w:r>
      <w:r w:rsidR="00451FCC" w:rsidRPr="00CE7421">
        <w:rPr>
          <w:rFonts w:eastAsia="Times New Roman" w:cs="Times New Roman"/>
          <w:szCs w:val="28"/>
          <w:lang w:eastAsia="ru-RU"/>
        </w:rPr>
        <w:t>15 186,8</w:t>
      </w:r>
      <w:r w:rsidRPr="00CE7421">
        <w:rPr>
          <w:rFonts w:eastAsia="Times New Roman" w:cs="Times New Roman"/>
          <w:szCs w:val="28"/>
          <w:lang w:eastAsia="ru-RU"/>
        </w:rPr>
        <w:t xml:space="preserve"> тысяч рублей, на 202</w:t>
      </w:r>
      <w:r w:rsidR="00451FCC" w:rsidRPr="00CE7421">
        <w:rPr>
          <w:rFonts w:eastAsia="Times New Roman" w:cs="Times New Roman"/>
          <w:szCs w:val="28"/>
          <w:lang w:eastAsia="ru-RU"/>
        </w:rPr>
        <w:t>1</w:t>
      </w:r>
      <w:r w:rsidRPr="00CE7421">
        <w:rPr>
          <w:rFonts w:eastAsia="Times New Roman" w:cs="Times New Roman"/>
          <w:szCs w:val="28"/>
          <w:lang w:eastAsia="ru-RU"/>
        </w:rPr>
        <w:t xml:space="preserve"> год – </w:t>
      </w:r>
      <w:r w:rsidR="00B5271E" w:rsidRPr="00CE7421">
        <w:rPr>
          <w:rFonts w:eastAsia="Times New Roman" w:cs="Times New Roman"/>
          <w:szCs w:val="28"/>
          <w:lang w:eastAsia="ru-RU"/>
        </w:rPr>
        <w:t>1</w:t>
      </w:r>
      <w:r w:rsidR="00451FCC" w:rsidRPr="00CE7421">
        <w:rPr>
          <w:rFonts w:eastAsia="Times New Roman" w:cs="Times New Roman"/>
          <w:szCs w:val="28"/>
          <w:lang w:eastAsia="ru-RU"/>
        </w:rPr>
        <w:t>4 434,9</w:t>
      </w:r>
      <w:r w:rsidRPr="00CE7421">
        <w:rPr>
          <w:rFonts w:eastAsia="Times New Roman" w:cs="Times New Roman"/>
          <w:szCs w:val="28"/>
          <w:lang w:eastAsia="ru-RU"/>
        </w:rPr>
        <w:t xml:space="preserve"> тысяч рублей, на 202</w:t>
      </w:r>
      <w:r w:rsidR="00451FCC" w:rsidRPr="00CE7421">
        <w:rPr>
          <w:rFonts w:eastAsia="Times New Roman" w:cs="Times New Roman"/>
          <w:szCs w:val="28"/>
          <w:lang w:eastAsia="ru-RU"/>
        </w:rPr>
        <w:t>2</w:t>
      </w:r>
      <w:r w:rsidRPr="00CE7421">
        <w:rPr>
          <w:rFonts w:eastAsia="Times New Roman" w:cs="Times New Roman"/>
          <w:szCs w:val="28"/>
          <w:lang w:eastAsia="ru-RU"/>
        </w:rPr>
        <w:t xml:space="preserve"> год – </w:t>
      </w:r>
      <w:r w:rsidR="00451FCC" w:rsidRPr="00CE7421">
        <w:rPr>
          <w:rFonts w:eastAsia="Times New Roman" w:cs="Times New Roman"/>
          <w:szCs w:val="28"/>
          <w:lang w:eastAsia="ru-RU"/>
        </w:rPr>
        <w:t>14143,9</w:t>
      </w:r>
      <w:r w:rsidR="00B5271E" w:rsidRPr="00CE7421">
        <w:rPr>
          <w:rFonts w:eastAsia="Times New Roman" w:cs="Times New Roman"/>
          <w:szCs w:val="28"/>
          <w:lang w:eastAsia="ru-RU"/>
        </w:rPr>
        <w:t xml:space="preserve"> </w:t>
      </w:r>
      <w:r w:rsidRPr="00CE7421">
        <w:rPr>
          <w:rFonts w:eastAsia="Times New Roman" w:cs="Times New Roman"/>
          <w:szCs w:val="28"/>
          <w:lang w:eastAsia="ru-RU"/>
        </w:rPr>
        <w:t>тысяч рублей.</w:t>
      </w:r>
    </w:p>
    <w:p w:rsidR="00B40B2D" w:rsidRPr="00CE7421" w:rsidRDefault="00B40B2D" w:rsidP="003D771E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E7421">
        <w:rPr>
          <w:rFonts w:eastAsia="Times New Roman" w:cs="Times New Roman"/>
          <w:szCs w:val="28"/>
          <w:lang w:eastAsia="ru-RU"/>
        </w:rPr>
        <w:t>В общем объеме расходов на 20</w:t>
      </w:r>
      <w:r w:rsidR="00451FCC" w:rsidRPr="00CE7421">
        <w:rPr>
          <w:rFonts w:eastAsia="Times New Roman" w:cs="Times New Roman"/>
          <w:szCs w:val="28"/>
          <w:lang w:eastAsia="ru-RU"/>
        </w:rPr>
        <w:t>20</w:t>
      </w:r>
      <w:r w:rsidRPr="00CE7421">
        <w:rPr>
          <w:rFonts w:eastAsia="Times New Roman" w:cs="Times New Roman"/>
          <w:szCs w:val="28"/>
          <w:lang w:eastAsia="ru-RU"/>
        </w:rPr>
        <w:t xml:space="preserve"> год бюджетные ассигнования на непрограммные направления деятельности составят </w:t>
      </w:r>
      <w:r w:rsidR="00451FCC" w:rsidRPr="00CE7421">
        <w:rPr>
          <w:rFonts w:eastAsia="Times New Roman" w:cs="Times New Roman"/>
          <w:szCs w:val="28"/>
          <w:lang w:eastAsia="ru-RU"/>
        </w:rPr>
        <w:t>39</w:t>
      </w:r>
      <w:r w:rsidRPr="00CE7421">
        <w:rPr>
          <w:rFonts w:eastAsia="Times New Roman" w:cs="Times New Roman"/>
          <w:szCs w:val="28"/>
          <w:lang w:eastAsia="ru-RU"/>
        </w:rPr>
        <w:t>%.</w:t>
      </w:r>
    </w:p>
    <w:p w:rsidR="00E3755D" w:rsidRPr="00CE7421" w:rsidRDefault="00E3755D" w:rsidP="00E3755D">
      <w:pPr>
        <w:spacing w:line="276" w:lineRule="auto"/>
        <w:ind w:firstLine="567"/>
        <w:jc w:val="both"/>
        <w:rPr>
          <w:szCs w:val="28"/>
        </w:rPr>
      </w:pPr>
      <w:r w:rsidRPr="00CE7421">
        <w:rPr>
          <w:szCs w:val="28"/>
        </w:rPr>
        <w:t>Основная доля непрограммных расходов в 2020 году планируется на расходы «Руководство и управление в сфере установленных функций органов государственной власти субъекта Российской Федерации и органов местного самоуправления» - 81% в сумме 12 257,5 тыс. рублей, в 2021 году – 81% (11 708,9 тысяч рублей), в 2022 году – 83% (11 708,9 тысяч рублей).</w:t>
      </w:r>
    </w:p>
    <w:p w:rsidR="00FC7CD6" w:rsidRPr="00CE7421" w:rsidRDefault="00FC7CD6" w:rsidP="00451FCC">
      <w:pPr>
        <w:spacing w:line="276" w:lineRule="auto"/>
        <w:ind w:firstLine="567"/>
        <w:jc w:val="both"/>
        <w:rPr>
          <w:rFonts w:eastAsia="Courier New" w:cs="Times New Roman"/>
          <w:szCs w:val="28"/>
          <w:lang w:eastAsia="ru-RU" w:bidi="ru-RU"/>
        </w:rPr>
      </w:pPr>
      <w:r w:rsidRPr="00CE7421">
        <w:rPr>
          <w:rFonts w:eastAsia="Courier New" w:cs="Times New Roman"/>
          <w:szCs w:val="28"/>
          <w:lang w:eastAsia="ru-RU" w:bidi="ru-RU"/>
        </w:rPr>
        <w:t>Сопоставление бюджетных ассигнований на непрограммные направления деятельности на 20</w:t>
      </w:r>
      <w:r w:rsidR="00451FCC" w:rsidRPr="00CE7421">
        <w:rPr>
          <w:rFonts w:eastAsia="Courier New" w:cs="Times New Roman"/>
          <w:szCs w:val="28"/>
          <w:lang w:eastAsia="ru-RU" w:bidi="ru-RU"/>
        </w:rPr>
        <w:t>20</w:t>
      </w:r>
      <w:r w:rsidRPr="00CE7421">
        <w:rPr>
          <w:rFonts w:eastAsia="Courier New" w:cs="Times New Roman"/>
          <w:szCs w:val="28"/>
          <w:lang w:eastAsia="ru-RU" w:bidi="ru-RU"/>
        </w:rPr>
        <w:t xml:space="preserve"> год и плановый период 202</w:t>
      </w:r>
      <w:r w:rsidR="00451FCC" w:rsidRPr="00CE7421">
        <w:rPr>
          <w:rFonts w:eastAsia="Courier New" w:cs="Times New Roman"/>
          <w:szCs w:val="28"/>
          <w:lang w:eastAsia="ru-RU" w:bidi="ru-RU"/>
        </w:rPr>
        <w:t>1</w:t>
      </w:r>
      <w:r w:rsidRPr="00CE7421">
        <w:rPr>
          <w:rFonts w:eastAsia="Courier New" w:cs="Times New Roman"/>
          <w:szCs w:val="28"/>
          <w:lang w:eastAsia="ru-RU" w:bidi="ru-RU"/>
        </w:rPr>
        <w:t>-202</w:t>
      </w:r>
      <w:r w:rsidR="00451FCC" w:rsidRPr="00CE7421">
        <w:rPr>
          <w:rFonts w:eastAsia="Courier New" w:cs="Times New Roman"/>
          <w:szCs w:val="28"/>
          <w:lang w:eastAsia="ru-RU" w:bidi="ru-RU"/>
        </w:rPr>
        <w:t>2</w:t>
      </w:r>
      <w:r w:rsidRPr="00CE7421">
        <w:rPr>
          <w:rFonts w:eastAsia="Courier New" w:cs="Times New Roman"/>
          <w:szCs w:val="28"/>
          <w:lang w:eastAsia="ru-RU" w:bidi="ru-RU"/>
        </w:rPr>
        <w:t xml:space="preserve"> годов и утвержденных назначений 2018 год приведено в </w:t>
      </w:r>
      <w:r w:rsidR="00AD399E" w:rsidRPr="00CE7421">
        <w:rPr>
          <w:rFonts w:eastAsia="Courier New" w:cs="Times New Roman"/>
          <w:i/>
          <w:szCs w:val="28"/>
          <w:lang w:eastAsia="ru-RU" w:bidi="ru-RU"/>
        </w:rPr>
        <w:t>П</w:t>
      </w:r>
      <w:r w:rsidRPr="00CE7421">
        <w:rPr>
          <w:rFonts w:eastAsia="Courier New" w:cs="Times New Roman"/>
          <w:i/>
          <w:szCs w:val="28"/>
          <w:lang w:eastAsia="ru-RU" w:bidi="ru-RU"/>
        </w:rPr>
        <w:t xml:space="preserve">риложении </w:t>
      </w:r>
      <w:r w:rsidR="00481758" w:rsidRPr="00CE7421">
        <w:rPr>
          <w:rFonts w:eastAsia="Courier New" w:cs="Times New Roman"/>
          <w:i/>
          <w:szCs w:val="28"/>
          <w:lang w:eastAsia="ru-RU" w:bidi="ru-RU"/>
        </w:rPr>
        <w:t>5</w:t>
      </w:r>
      <w:r w:rsidRPr="00CE7421">
        <w:rPr>
          <w:rFonts w:eastAsia="Courier New" w:cs="Times New Roman"/>
          <w:szCs w:val="28"/>
          <w:lang w:eastAsia="ru-RU" w:bidi="ru-RU"/>
        </w:rPr>
        <w:t xml:space="preserve"> к настоящему Заключению.</w:t>
      </w:r>
    </w:p>
    <w:p w:rsidR="0053000A" w:rsidRPr="00CE7421" w:rsidRDefault="00FC7CD6" w:rsidP="003D771E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E7421">
        <w:rPr>
          <w:rFonts w:eastAsia="Times New Roman" w:cs="Times New Roman"/>
          <w:szCs w:val="28"/>
          <w:lang w:eastAsia="ru-RU"/>
        </w:rPr>
        <w:t>Из приведенного сопоставления следует, что в 20</w:t>
      </w:r>
      <w:r w:rsidR="00451FCC" w:rsidRPr="00CE7421">
        <w:rPr>
          <w:rFonts w:eastAsia="Times New Roman" w:cs="Times New Roman"/>
          <w:szCs w:val="28"/>
          <w:lang w:eastAsia="ru-RU"/>
        </w:rPr>
        <w:t>20</w:t>
      </w:r>
      <w:r w:rsidRPr="00CE7421">
        <w:rPr>
          <w:rFonts w:eastAsia="Times New Roman" w:cs="Times New Roman"/>
          <w:szCs w:val="28"/>
          <w:lang w:eastAsia="ru-RU"/>
        </w:rPr>
        <w:t xml:space="preserve"> году</w:t>
      </w:r>
      <w:r w:rsidR="0053000A" w:rsidRPr="00CE7421">
        <w:rPr>
          <w:rFonts w:eastAsia="Times New Roman" w:cs="Times New Roman"/>
          <w:szCs w:val="28"/>
          <w:lang w:eastAsia="ru-RU"/>
        </w:rPr>
        <w:t xml:space="preserve"> планируются расходы:</w:t>
      </w:r>
    </w:p>
    <w:p w:rsidR="00DA7D38" w:rsidRDefault="00DA7D38" w:rsidP="003D771E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 Н</w:t>
      </w:r>
      <w:r w:rsidR="0053000A" w:rsidRPr="00CE7421">
        <w:rPr>
          <w:rFonts w:eastAsia="Times New Roman" w:cs="Times New Roman"/>
          <w:szCs w:val="28"/>
          <w:lang w:eastAsia="ru-RU"/>
        </w:rPr>
        <w:t xml:space="preserve">а </w:t>
      </w:r>
      <w:r w:rsidR="000A2C0C" w:rsidRPr="00CE7421">
        <w:rPr>
          <w:rFonts w:eastAsia="Times New Roman" w:cs="Times New Roman"/>
          <w:szCs w:val="28"/>
          <w:lang w:eastAsia="ru-RU"/>
        </w:rPr>
        <w:t xml:space="preserve">руководство и управление в сфере установленных функций органов государственной власти субъекта РФ и органов местного </w:t>
      </w:r>
      <w:r w:rsidR="000A2C0C" w:rsidRPr="00CE7421">
        <w:rPr>
          <w:rFonts w:eastAsia="Times New Roman" w:cs="Times New Roman"/>
          <w:szCs w:val="28"/>
          <w:lang w:eastAsia="ru-RU"/>
        </w:rPr>
        <w:lastRenderedPageBreak/>
        <w:t xml:space="preserve">самоуправления </w:t>
      </w:r>
      <w:r w:rsidR="0053000A" w:rsidRPr="00CE7421">
        <w:rPr>
          <w:rFonts w:eastAsia="Times New Roman" w:cs="Times New Roman"/>
          <w:szCs w:val="28"/>
          <w:lang w:eastAsia="ru-RU"/>
        </w:rPr>
        <w:t>в сумме 1</w:t>
      </w:r>
      <w:r w:rsidR="00C82562" w:rsidRPr="00CE7421">
        <w:rPr>
          <w:rFonts w:eastAsia="Times New Roman" w:cs="Times New Roman"/>
          <w:szCs w:val="28"/>
          <w:lang w:eastAsia="ru-RU"/>
        </w:rPr>
        <w:t>2 257,5</w:t>
      </w:r>
      <w:r w:rsidR="0053000A" w:rsidRPr="00CE7421">
        <w:rPr>
          <w:rFonts w:eastAsia="Times New Roman" w:cs="Times New Roman"/>
          <w:szCs w:val="28"/>
          <w:lang w:eastAsia="ru-RU"/>
        </w:rPr>
        <w:t xml:space="preserve"> тыс. рублей</w:t>
      </w:r>
      <w:r w:rsidR="00D54E71" w:rsidRPr="00CE7421">
        <w:rPr>
          <w:rFonts w:eastAsia="Times New Roman" w:cs="Times New Roman"/>
          <w:szCs w:val="28"/>
          <w:lang w:eastAsia="ru-RU"/>
        </w:rPr>
        <w:t xml:space="preserve"> </w:t>
      </w:r>
      <w:r w:rsidR="00D54E71" w:rsidRPr="00CE7421">
        <w:rPr>
          <w:rFonts w:eastAsia="Times New Roman" w:cs="Times New Roman"/>
          <w:b/>
          <w:szCs w:val="28"/>
          <w:lang w:eastAsia="ru-RU"/>
        </w:rPr>
        <w:t>с у</w:t>
      </w:r>
      <w:r w:rsidR="00C82562" w:rsidRPr="00CE7421">
        <w:rPr>
          <w:rFonts w:eastAsia="Times New Roman" w:cs="Times New Roman"/>
          <w:b/>
          <w:szCs w:val="28"/>
          <w:lang w:eastAsia="ru-RU"/>
        </w:rPr>
        <w:t>меньшением</w:t>
      </w:r>
      <w:r w:rsidR="00FC7CD6" w:rsidRPr="00CE7421">
        <w:rPr>
          <w:rFonts w:eastAsia="Times New Roman" w:cs="Times New Roman"/>
          <w:szCs w:val="28"/>
          <w:lang w:eastAsia="ru-RU"/>
        </w:rPr>
        <w:t xml:space="preserve"> </w:t>
      </w:r>
      <w:r w:rsidR="00D54E71" w:rsidRPr="00CE7421">
        <w:rPr>
          <w:rFonts w:eastAsia="Times New Roman" w:cs="Times New Roman"/>
          <w:szCs w:val="28"/>
          <w:lang w:eastAsia="ru-RU"/>
        </w:rPr>
        <w:t xml:space="preserve">по </w:t>
      </w:r>
      <w:r w:rsidR="00FC7CD6" w:rsidRPr="00CE7421">
        <w:rPr>
          <w:rFonts w:eastAsia="Times New Roman" w:cs="Times New Roman"/>
          <w:szCs w:val="28"/>
          <w:lang w:eastAsia="ru-RU"/>
        </w:rPr>
        <w:t>отношению к 201</w:t>
      </w:r>
      <w:r w:rsidR="00C82562" w:rsidRPr="00CE7421">
        <w:rPr>
          <w:rFonts w:eastAsia="Times New Roman" w:cs="Times New Roman"/>
          <w:szCs w:val="28"/>
          <w:lang w:eastAsia="ru-RU"/>
        </w:rPr>
        <w:t>9</w:t>
      </w:r>
      <w:r w:rsidR="00FC7CD6" w:rsidRPr="00CE7421">
        <w:rPr>
          <w:rFonts w:eastAsia="Times New Roman" w:cs="Times New Roman"/>
          <w:szCs w:val="28"/>
          <w:lang w:eastAsia="ru-RU"/>
        </w:rPr>
        <w:t xml:space="preserve"> году (первоначальным назначениям) </w:t>
      </w:r>
      <w:r w:rsidR="0053000A" w:rsidRPr="00CE7421">
        <w:rPr>
          <w:rFonts w:eastAsia="Times New Roman" w:cs="Times New Roman"/>
          <w:szCs w:val="28"/>
          <w:lang w:eastAsia="ru-RU"/>
        </w:rPr>
        <w:t xml:space="preserve">на </w:t>
      </w:r>
      <w:r w:rsidR="00C82562" w:rsidRPr="00CE7421">
        <w:rPr>
          <w:rFonts w:eastAsia="Times New Roman" w:cs="Times New Roman"/>
          <w:szCs w:val="28"/>
          <w:lang w:eastAsia="ru-RU"/>
        </w:rPr>
        <w:t>2 788,7</w:t>
      </w:r>
      <w:r w:rsidR="0053000A" w:rsidRPr="00CE7421">
        <w:rPr>
          <w:rFonts w:eastAsia="Times New Roman" w:cs="Times New Roman"/>
          <w:szCs w:val="28"/>
          <w:lang w:eastAsia="ru-RU"/>
        </w:rPr>
        <w:t xml:space="preserve"> тыс. р</w:t>
      </w:r>
      <w:r w:rsidR="00D54E71" w:rsidRPr="00CE7421">
        <w:rPr>
          <w:rFonts w:eastAsia="Times New Roman" w:cs="Times New Roman"/>
          <w:szCs w:val="28"/>
          <w:lang w:eastAsia="ru-RU"/>
        </w:rPr>
        <w:t>ублей</w:t>
      </w:r>
      <w:r w:rsidR="0053000A" w:rsidRPr="00CE7421">
        <w:rPr>
          <w:rFonts w:eastAsia="Times New Roman" w:cs="Times New Roman"/>
          <w:szCs w:val="28"/>
          <w:lang w:eastAsia="ru-RU"/>
        </w:rPr>
        <w:t xml:space="preserve"> или на </w:t>
      </w:r>
      <w:r w:rsidR="00C82562" w:rsidRPr="00CE7421">
        <w:rPr>
          <w:rFonts w:eastAsia="Times New Roman" w:cs="Times New Roman"/>
          <w:szCs w:val="28"/>
          <w:lang w:eastAsia="ru-RU"/>
        </w:rPr>
        <w:t>19</w:t>
      </w:r>
      <w:r w:rsidR="0053000A" w:rsidRPr="00CE7421">
        <w:rPr>
          <w:rFonts w:eastAsia="Times New Roman" w:cs="Times New Roman"/>
          <w:szCs w:val="28"/>
          <w:lang w:eastAsia="ru-RU"/>
        </w:rPr>
        <w:t>%</w:t>
      </w:r>
      <w:r w:rsidR="00444A01" w:rsidRPr="00CE7421">
        <w:rPr>
          <w:rFonts w:eastAsia="Times New Roman" w:cs="Times New Roman"/>
          <w:szCs w:val="28"/>
          <w:lang w:eastAsia="ru-RU"/>
        </w:rPr>
        <w:t>, к уточненному бюджету (от 22.11.2019) – уменьшение составит 187,7 тыс. рублей (</w:t>
      </w:r>
      <w:r>
        <w:rPr>
          <w:rFonts w:eastAsia="Times New Roman" w:cs="Times New Roman"/>
          <w:szCs w:val="28"/>
          <w:lang w:eastAsia="ru-RU"/>
        </w:rPr>
        <w:t>2%).</w:t>
      </w:r>
      <w:r w:rsidR="0088149D" w:rsidRPr="0088149D">
        <w:rPr>
          <w:rFonts w:eastAsia="Times New Roman" w:cs="Times New Roman"/>
          <w:color w:val="FF0000"/>
          <w:szCs w:val="28"/>
          <w:highlight w:val="yellow"/>
          <w:lang w:eastAsia="ru-RU"/>
        </w:rPr>
        <w:t xml:space="preserve"> </w:t>
      </w:r>
    </w:p>
    <w:p w:rsidR="00315770" w:rsidRPr="00EF7710" w:rsidRDefault="00077852" w:rsidP="00DA7D38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7710">
        <w:rPr>
          <w:rFonts w:eastAsia="Times New Roman" w:cs="Times New Roman"/>
          <w:szCs w:val="28"/>
          <w:lang w:eastAsia="ru-RU"/>
        </w:rPr>
        <w:t xml:space="preserve"> </w:t>
      </w:r>
      <w:r w:rsidR="00DA7D38" w:rsidRPr="00EF7710">
        <w:rPr>
          <w:rFonts w:eastAsia="Times New Roman" w:cs="Times New Roman"/>
          <w:szCs w:val="28"/>
          <w:lang w:eastAsia="ru-RU"/>
        </w:rPr>
        <w:t xml:space="preserve">При этом </w:t>
      </w:r>
      <w:r w:rsidRPr="00EF7710">
        <w:rPr>
          <w:rFonts w:eastAsia="Times New Roman" w:cs="Times New Roman"/>
          <w:szCs w:val="28"/>
          <w:lang w:eastAsia="ru-RU"/>
        </w:rPr>
        <w:t>наибольший уд</w:t>
      </w:r>
      <w:r w:rsidR="00697CC9" w:rsidRPr="00EF7710">
        <w:rPr>
          <w:rFonts w:eastAsia="Times New Roman" w:cs="Times New Roman"/>
          <w:szCs w:val="28"/>
          <w:lang w:eastAsia="ru-RU"/>
        </w:rPr>
        <w:t xml:space="preserve">ельный </w:t>
      </w:r>
      <w:r w:rsidRPr="00EF7710">
        <w:rPr>
          <w:rFonts w:eastAsia="Times New Roman" w:cs="Times New Roman"/>
          <w:szCs w:val="28"/>
          <w:lang w:eastAsia="ru-RU"/>
        </w:rPr>
        <w:t>вес</w:t>
      </w:r>
      <w:r w:rsidR="00315770" w:rsidRPr="00EF7710">
        <w:rPr>
          <w:rFonts w:eastAsia="Times New Roman" w:cs="Times New Roman"/>
          <w:szCs w:val="28"/>
          <w:lang w:eastAsia="ru-RU"/>
        </w:rPr>
        <w:t>:</w:t>
      </w:r>
    </w:p>
    <w:p w:rsidR="00315770" w:rsidRPr="00EF7710" w:rsidRDefault="00315770" w:rsidP="00DA7D38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7710">
        <w:rPr>
          <w:rFonts w:eastAsia="Times New Roman" w:cs="Times New Roman"/>
          <w:szCs w:val="28"/>
          <w:lang w:eastAsia="ru-RU"/>
        </w:rPr>
        <w:t>-</w:t>
      </w:r>
      <w:r w:rsidR="00697CC9" w:rsidRPr="00EF7710">
        <w:rPr>
          <w:rFonts w:eastAsia="Times New Roman" w:cs="Times New Roman"/>
          <w:szCs w:val="28"/>
          <w:lang w:eastAsia="ru-RU"/>
        </w:rPr>
        <w:t xml:space="preserve"> </w:t>
      </w:r>
      <w:r w:rsidR="00F848BB" w:rsidRPr="00EF7710">
        <w:rPr>
          <w:rFonts w:eastAsia="Times New Roman" w:cs="Times New Roman"/>
          <w:szCs w:val="28"/>
          <w:lang w:eastAsia="ru-RU"/>
        </w:rPr>
        <w:t>59% -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="00626AEC" w:rsidRPr="00EF7710">
        <w:rPr>
          <w:rFonts w:eastAsia="Times New Roman" w:cs="Times New Roman"/>
          <w:szCs w:val="28"/>
          <w:lang w:eastAsia="ru-RU"/>
        </w:rPr>
        <w:t xml:space="preserve"> (</w:t>
      </w:r>
      <w:r w:rsidR="0096405C" w:rsidRPr="00EF7710">
        <w:rPr>
          <w:rFonts w:eastAsia="Times New Roman" w:cs="Times New Roman"/>
          <w:szCs w:val="28"/>
          <w:lang w:eastAsia="ru-RU"/>
        </w:rPr>
        <w:t>8 593,5</w:t>
      </w:r>
      <w:r w:rsidR="00626AEC" w:rsidRPr="00EF7710">
        <w:rPr>
          <w:rFonts w:eastAsia="Times New Roman" w:cs="Times New Roman"/>
          <w:szCs w:val="28"/>
          <w:lang w:eastAsia="ru-RU"/>
        </w:rPr>
        <w:t xml:space="preserve"> тыс. рублей)</w:t>
      </w:r>
      <w:r w:rsidR="00A82B05" w:rsidRPr="00EF7710">
        <w:rPr>
          <w:rFonts w:eastAsia="Times New Roman" w:cs="Times New Roman"/>
          <w:szCs w:val="28"/>
          <w:lang w:eastAsia="ru-RU"/>
        </w:rPr>
        <w:t>:</w:t>
      </w:r>
      <w:r w:rsidR="00626AEC" w:rsidRPr="00EF7710">
        <w:rPr>
          <w:rFonts w:eastAsia="Times New Roman" w:cs="Times New Roman"/>
          <w:szCs w:val="28"/>
          <w:lang w:eastAsia="ru-RU"/>
        </w:rPr>
        <w:t xml:space="preserve"> </w:t>
      </w:r>
      <w:r w:rsidR="00A82B05" w:rsidRPr="00EF7710">
        <w:rPr>
          <w:rFonts w:eastAsia="Times New Roman" w:cs="Times New Roman"/>
          <w:szCs w:val="28"/>
          <w:lang w:eastAsia="ru-RU"/>
        </w:rPr>
        <w:t>по отно</w:t>
      </w:r>
      <w:r w:rsidR="0050678A" w:rsidRPr="00EF7710">
        <w:rPr>
          <w:rFonts w:eastAsia="Times New Roman" w:cs="Times New Roman"/>
          <w:szCs w:val="28"/>
          <w:lang w:eastAsia="ru-RU"/>
        </w:rPr>
        <w:t xml:space="preserve">шению к уточненному бюджету (от 22.11.2019) увеличение составит </w:t>
      </w:r>
      <w:r w:rsidR="00C94C76" w:rsidRPr="00EF7710">
        <w:rPr>
          <w:rFonts w:eastAsia="Times New Roman" w:cs="Times New Roman"/>
          <w:szCs w:val="28"/>
          <w:lang w:eastAsia="ru-RU"/>
        </w:rPr>
        <w:t>330,4</w:t>
      </w:r>
      <w:r w:rsidR="0050678A" w:rsidRPr="00EF7710">
        <w:rPr>
          <w:rFonts w:eastAsia="Times New Roman" w:cs="Times New Roman"/>
          <w:szCs w:val="28"/>
          <w:lang w:eastAsia="ru-RU"/>
        </w:rPr>
        <w:t xml:space="preserve"> тыс.</w:t>
      </w:r>
      <w:r w:rsidR="00626AEC" w:rsidRPr="00EF7710">
        <w:rPr>
          <w:rFonts w:eastAsia="Times New Roman" w:cs="Times New Roman"/>
          <w:szCs w:val="28"/>
          <w:lang w:eastAsia="ru-RU"/>
        </w:rPr>
        <w:t xml:space="preserve"> рублей (</w:t>
      </w:r>
      <w:r w:rsidR="00C94C76" w:rsidRPr="00EF7710">
        <w:rPr>
          <w:rFonts w:eastAsia="Times New Roman" w:cs="Times New Roman"/>
          <w:szCs w:val="28"/>
          <w:lang w:eastAsia="ru-RU"/>
        </w:rPr>
        <w:t>4</w:t>
      </w:r>
      <w:r w:rsidR="0075065A" w:rsidRPr="00EF7710">
        <w:rPr>
          <w:rFonts w:eastAsia="Times New Roman" w:cs="Times New Roman"/>
          <w:szCs w:val="28"/>
          <w:lang w:eastAsia="ru-RU"/>
        </w:rPr>
        <w:t>%);</w:t>
      </w:r>
      <w:r w:rsidR="001D4A19" w:rsidRPr="00EF7710">
        <w:rPr>
          <w:rFonts w:eastAsia="Times New Roman" w:cs="Times New Roman"/>
          <w:szCs w:val="28"/>
          <w:lang w:eastAsia="ru-RU"/>
        </w:rPr>
        <w:t xml:space="preserve"> </w:t>
      </w:r>
    </w:p>
    <w:p w:rsidR="0053000A" w:rsidRPr="00EF7710" w:rsidRDefault="00315770" w:rsidP="00DA7D38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7710">
        <w:rPr>
          <w:rFonts w:eastAsia="Times New Roman" w:cs="Times New Roman"/>
          <w:szCs w:val="28"/>
          <w:lang w:eastAsia="ru-RU"/>
        </w:rPr>
        <w:t xml:space="preserve">- </w:t>
      </w:r>
      <w:r w:rsidR="0096405C" w:rsidRPr="00EF7710">
        <w:rPr>
          <w:rFonts w:eastAsia="Times New Roman" w:cs="Times New Roman"/>
          <w:szCs w:val="28"/>
          <w:lang w:eastAsia="ru-RU"/>
        </w:rPr>
        <w:t>25% занимают расходы на закупку товаров, работ и услуг для государственных (муниципальных</w:t>
      </w:r>
      <w:r w:rsidR="00C94C76" w:rsidRPr="00EF7710">
        <w:rPr>
          <w:rFonts w:eastAsia="Times New Roman" w:cs="Times New Roman"/>
          <w:szCs w:val="28"/>
          <w:lang w:eastAsia="ru-RU"/>
        </w:rPr>
        <w:t>)</w:t>
      </w:r>
      <w:r w:rsidR="0096405C" w:rsidRPr="00EF7710">
        <w:rPr>
          <w:rFonts w:eastAsia="Times New Roman" w:cs="Times New Roman"/>
          <w:szCs w:val="28"/>
          <w:lang w:eastAsia="ru-RU"/>
        </w:rPr>
        <w:t xml:space="preserve"> нужд</w:t>
      </w:r>
      <w:r w:rsidR="00C94C76" w:rsidRPr="00EF7710">
        <w:rPr>
          <w:rFonts w:eastAsia="Times New Roman" w:cs="Times New Roman"/>
          <w:szCs w:val="28"/>
          <w:lang w:eastAsia="ru-RU"/>
        </w:rPr>
        <w:t xml:space="preserve"> на обеспечение функций органов местного самоуправления (3 106,9 тыс. рублей): по отношению к уточненному бюджету (от 22.11.2019) </w:t>
      </w:r>
      <w:proofErr w:type="gramStart"/>
      <w:r w:rsidR="00C94C76" w:rsidRPr="00EF7710">
        <w:rPr>
          <w:rFonts w:eastAsia="Times New Roman" w:cs="Times New Roman"/>
          <w:szCs w:val="28"/>
          <w:lang w:eastAsia="ru-RU"/>
        </w:rPr>
        <w:t>уменьшение  составит</w:t>
      </w:r>
      <w:proofErr w:type="gramEnd"/>
      <w:r w:rsidR="00C94C76" w:rsidRPr="00EF7710">
        <w:rPr>
          <w:rFonts w:eastAsia="Times New Roman" w:cs="Times New Roman"/>
          <w:szCs w:val="28"/>
          <w:lang w:eastAsia="ru-RU"/>
        </w:rPr>
        <w:t xml:space="preserve"> </w:t>
      </w:r>
      <w:r w:rsidR="00DA7D38" w:rsidRPr="00EF7710">
        <w:rPr>
          <w:rFonts w:eastAsia="Times New Roman" w:cs="Times New Roman"/>
          <w:szCs w:val="28"/>
          <w:lang w:eastAsia="ru-RU"/>
        </w:rPr>
        <w:t>550,9</w:t>
      </w:r>
      <w:r w:rsidR="00C94C76" w:rsidRPr="00EF7710">
        <w:rPr>
          <w:rFonts w:eastAsia="Times New Roman" w:cs="Times New Roman"/>
          <w:szCs w:val="28"/>
          <w:lang w:eastAsia="ru-RU"/>
        </w:rPr>
        <w:t xml:space="preserve"> тыс. рублей (</w:t>
      </w:r>
      <w:r w:rsidR="00DA7D38" w:rsidRPr="00EF7710">
        <w:rPr>
          <w:rFonts w:eastAsia="Times New Roman" w:cs="Times New Roman"/>
          <w:szCs w:val="28"/>
          <w:lang w:eastAsia="ru-RU"/>
        </w:rPr>
        <w:t>17%).</w:t>
      </w:r>
    </w:p>
    <w:p w:rsidR="00EF7710" w:rsidRPr="00EF7710" w:rsidRDefault="00EF7710" w:rsidP="00DA7D38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EF7710">
        <w:rPr>
          <w:rFonts w:eastAsia="Times New Roman" w:cs="Times New Roman"/>
          <w:szCs w:val="28"/>
          <w:lang w:eastAsia="ru-RU"/>
        </w:rPr>
        <w:t>Кроме того</w:t>
      </w:r>
      <w:proofErr w:type="gramEnd"/>
      <w:r w:rsidRPr="00EF7710">
        <w:rPr>
          <w:rFonts w:eastAsia="Times New Roman" w:cs="Times New Roman"/>
          <w:szCs w:val="28"/>
          <w:lang w:eastAsia="ru-RU"/>
        </w:rPr>
        <w:t xml:space="preserve"> на предоставление межбюджетных трансфертов на осуществление отдельных полномочий по:</w:t>
      </w:r>
    </w:p>
    <w:p w:rsidR="00EF7710" w:rsidRPr="00EF7710" w:rsidRDefault="00EF7710" w:rsidP="00DA7D38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7710">
        <w:rPr>
          <w:rFonts w:eastAsia="Times New Roman" w:cs="Times New Roman"/>
          <w:szCs w:val="28"/>
          <w:lang w:eastAsia="ru-RU"/>
        </w:rPr>
        <w:t>- исполнению бюджета – 294,8 тысяч рублей;</w:t>
      </w:r>
    </w:p>
    <w:p w:rsidR="00EF7710" w:rsidRPr="00EF7710" w:rsidRDefault="00EF7710" w:rsidP="00DA7D38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7710">
        <w:rPr>
          <w:rFonts w:eastAsia="Times New Roman" w:cs="Times New Roman"/>
          <w:szCs w:val="28"/>
          <w:lang w:eastAsia="ru-RU"/>
        </w:rPr>
        <w:t>- формированию архивных фондов – 57,94 тысячи рублей;</w:t>
      </w:r>
    </w:p>
    <w:p w:rsidR="00EF7710" w:rsidRPr="00EF7710" w:rsidRDefault="00EF7710" w:rsidP="00DA7D38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F7710">
        <w:rPr>
          <w:rFonts w:eastAsia="Times New Roman" w:cs="Times New Roman"/>
          <w:szCs w:val="28"/>
          <w:lang w:eastAsia="ru-RU"/>
        </w:rPr>
        <w:t>- осуществлению внешнего муниципального финансового контроля – 195,861 тысячи рублей.</w:t>
      </w:r>
    </w:p>
    <w:p w:rsidR="00723ACE" w:rsidRDefault="00723ACE" w:rsidP="00077852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755D" w:rsidRDefault="00DA7D38" w:rsidP="00077852">
      <w:pPr>
        <w:spacing w:line="276" w:lineRule="auto"/>
        <w:ind w:firstLine="567"/>
        <w:jc w:val="both"/>
        <w:rPr>
          <w:rFonts w:eastAsia="Times New Roman" w:cs="Times New Roman"/>
          <w:color w:val="FF0000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2) Н</w:t>
      </w:r>
      <w:r w:rsidR="00D54E71" w:rsidRPr="008444E8">
        <w:rPr>
          <w:rFonts w:eastAsia="Times New Roman" w:cs="Times New Roman"/>
          <w:szCs w:val="28"/>
          <w:lang w:eastAsia="ru-RU"/>
        </w:rPr>
        <w:t xml:space="preserve">а </w:t>
      </w:r>
      <w:r w:rsidR="00FC7CD6" w:rsidRPr="008444E8">
        <w:rPr>
          <w:rFonts w:eastAsia="Times New Roman" w:cs="Times New Roman"/>
          <w:szCs w:val="28"/>
          <w:lang w:eastAsia="ru-RU"/>
        </w:rPr>
        <w:t>реализацию государственных функций, связанных с общегосударственным управлением</w:t>
      </w:r>
      <w:r w:rsidR="008444E8" w:rsidRPr="008444E8">
        <w:rPr>
          <w:rFonts w:eastAsia="Times New Roman" w:cs="Times New Roman"/>
          <w:szCs w:val="28"/>
          <w:lang w:eastAsia="ru-RU"/>
        </w:rPr>
        <w:t>,</w:t>
      </w:r>
      <w:r w:rsidR="00FC7CD6" w:rsidRPr="008444E8">
        <w:rPr>
          <w:rFonts w:eastAsia="Times New Roman" w:cs="Times New Roman"/>
          <w:szCs w:val="28"/>
          <w:lang w:eastAsia="ru-RU"/>
        </w:rPr>
        <w:t xml:space="preserve"> </w:t>
      </w:r>
      <w:r w:rsidR="00D54E71" w:rsidRPr="008444E8">
        <w:rPr>
          <w:rFonts w:eastAsia="Times New Roman" w:cs="Times New Roman"/>
          <w:szCs w:val="28"/>
          <w:lang w:eastAsia="ru-RU"/>
        </w:rPr>
        <w:t xml:space="preserve">в сумме </w:t>
      </w:r>
      <w:r w:rsidR="002C3D92" w:rsidRPr="008444E8">
        <w:rPr>
          <w:rFonts w:eastAsia="Times New Roman" w:cs="Times New Roman"/>
          <w:szCs w:val="28"/>
          <w:lang w:eastAsia="ru-RU"/>
        </w:rPr>
        <w:t>213,</w:t>
      </w:r>
      <w:r w:rsidR="00D54E71" w:rsidRPr="008444E8">
        <w:rPr>
          <w:rFonts w:eastAsia="Times New Roman" w:cs="Times New Roman"/>
          <w:szCs w:val="28"/>
          <w:lang w:eastAsia="ru-RU"/>
        </w:rPr>
        <w:t>0 тыс. рублей</w:t>
      </w:r>
      <w:r w:rsidR="008444E8" w:rsidRPr="008444E8">
        <w:rPr>
          <w:rFonts w:eastAsia="Times New Roman" w:cs="Times New Roman"/>
          <w:szCs w:val="28"/>
          <w:lang w:eastAsia="ru-RU"/>
        </w:rPr>
        <w:t>, т.е.</w:t>
      </w:r>
      <w:r w:rsidR="00D54E71" w:rsidRPr="008444E8">
        <w:rPr>
          <w:rFonts w:eastAsia="Times New Roman" w:cs="Times New Roman"/>
          <w:szCs w:val="28"/>
          <w:lang w:eastAsia="ru-RU"/>
        </w:rPr>
        <w:t xml:space="preserve"> </w:t>
      </w:r>
      <w:r w:rsidR="00D54E71" w:rsidRPr="008444E8">
        <w:rPr>
          <w:rFonts w:eastAsia="Times New Roman" w:cs="Times New Roman"/>
          <w:b/>
          <w:szCs w:val="28"/>
          <w:lang w:eastAsia="ru-RU"/>
        </w:rPr>
        <w:t>с у</w:t>
      </w:r>
      <w:r w:rsidR="007914B8" w:rsidRPr="008444E8">
        <w:rPr>
          <w:rFonts w:eastAsia="Times New Roman" w:cs="Times New Roman"/>
          <w:b/>
          <w:szCs w:val="28"/>
          <w:lang w:eastAsia="ru-RU"/>
        </w:rPr>
        <w:t>величением</w:t>
      </w:r>
      <w:r w:rsidR="00D54E71" w:rsidRPr="008444E8">
        <w:rPr>
          <w:rFonts w:eastAsia="Times New Roman" w:cs="Times New Roman"/>
          <w:szCs w:val="28"/>
          <w:lang w:eastAsia="ru-RU"/>
        </w:rPr>
        <w:t xml:space="preserve"> по отношению к </w:t>
      </w:r>
      <w:r w:rsidR="008444E8" w:rsidRPr="008444E8">
        <w:rPr>
          <w:rFonts w:eastAsia="Times New Roman" w:cs="Times New Roman"/>
          <w:szCs w:val="28"/>
          <w:lang w:eastAsia="ru-RU"/>
        </w:rPr>
        <w:t xml:space="preserve">первоначальным </w:t>
      </w:r>
      <w:proofErr w:type="gramStart"/>
      <w:r w:rsidR="008444E8" w:rsidRPr="008444E8">
        <w:rPr>
          <w:rFonts w:eastAsia="Times New Roman" w:cs="Times New Roman"/>
          <w:szCs w:val="28"/>
          <w:lang w:eastAsia="ru-RU"/>
        </w:rPr>
        <w:t>назначениям  на</w:t>
      </w:r>
      <w:proofErr w:type="gramEnd"/>
      <w:r w:rsidR="008444E8" w:rsidRPr="008444E8">
        <w:rPr>
          <w:rFonts w:eastAsia="Times New Roman" w:cs="Times New Roman"/>
          <w:szCs w:val="28"/>
          <w:lang w:eastAsia="ru-RU"/>
        </w:rPr>
        <w:t xml:space="preserve"> </w:t>
      </w:r>
      <w:r w:rsidR="00D54E71" w:rsidRPr="008444E8">
        <w:rPr>
          <w:rFonts w:eastAsia="Times New Roman" w:cs="Times New Roman"/>
          <w:szCs w:val="28"/>
          <w:lang w:eastAsia="ru-RU"/>
        </w:rPr>
        <w:t>201</w:t>
      </w:r>
      <w:r w:rsidR="002C3D92" w:rsidRPr="008444E8">
        <w:rPr>
          <w:rFonts w:eastAsia="Times New Roman" w:cs="Times New Roman"/>
          <w:szCs w:val="28"/>
          <w:lang w:eastAsia="ru-RU"/>
        </w:rPr>
        <w:t>9</w:t>
      </w:r>
      <w:r w:rsidR="00D54E71" w:rsidRPr="008444E8">
        <w:rPr>
          <w:rFonts w:eastAsia="Times New Roman" w:cs="Times New Roman"/>
          <w:szCs w:val="28"/>
          <w:lang w:eastAsia="ru-RU"/>
        </w:rPr>
        <w:t xml:space="preserve"> год</w:t>
      </w:r>
      <w:r w:rsidR="008444E8" w:rsidRPr="008444E8">
        <w:rPr>
          <w:rFonts w:eastAsia="Times New Roman" w:cs="Times New Roman"/>
          <w:szCs w:val="28"/>
          <w:lang w:eastAsia="ru-RU"/>
        </w:rPr>
        <w:t xml:space="preserve"> (</w:t>
      </w:r>
      <w:r w:rsidR="00D54E71" w:rsidRPr="008444E8">
        <w:rPr>
          <w:rFonts w:eastAsia="Times New Roman" w:cs="Times New Roman"/>
          <w:szCs w:val="28"/>
          <w:lang w:eastAsia="ru-RU"/>
        </w:rPr>
        <w:t xml:space="preserve">на </w:t>
      </w:r>
      <w:r w:rsidR="007914B8" w:rsidRPr="008444E8">
        <w:rPr>
          <w:rFonts w:eastAsia="Times New Roman" w:cs="Times New Roman"/>
          <w:szCs w:val="28"/>
          <w:lang w:eastAsia="ru-RU"/>
        </w:rPr>
        <w:t>78</w:t>
      </w:r>
      <w:r w:rsidR="00D54E71" w:rsidRPr="008444E8">
        <w:rPr>
          <w:rFonts w:eastAsia="Times New Roman" w:cs="Times New Roman"/>
          <w:szCs w:val="28"/>
          <w:lang w:eastAsia="ru-RU"/>
        </w:rPr>
        <w:t xml:space="preserve">,0 тыс. рублей или на </w:t>
      </w:r>
      <w:r w:rsidR="007914B8" w:rsidRPr="008444E8">
        <w:rPr>
          <w:rFonts w:eastAsia="Times New Roman" w:cs="Times New Roman"/>
          <w:szCs w:val="28"/>
          <w:lang w:eastAsia="ru-RU"/>
        </w:rPr>
        <w:t>58</w:t>
      </w:r>
      <w:r w:rsidR="00D54E71" w:rsidRPr="008444E8">
        <w:rPr>
          <w:rFonts w:eastAsia="Times New Roman" w:cs="Times New Roman"/>
          <w:szCs w:val="28"/>
          <w:lang w:eastAsia="ru-RU"/>
        </w:rPr>
        <w:t>%</w:t>
      </w:r>
      <w:r w:rsidR="008444E8" w:rsidRPr="008444E8">
        <w:rPr>
          <w:rFonts w:eastAsia="Times New Roman" w:cs="Times New Roman"/>
          <w:szCs w:val="28"/>
          <w:lang w:eastAsia="ru-RU"/>
        </w:rPr>
        <w:t>)</w:t>
      </w:r>
      <w:r w:rsidR="00D54E71" w:rsidRPr="008444E8">
        <w:rPr>
          <w:rFonts w:eastAsia="Times New Roman" w:cs="Times New Roman"/>
          <w:szCs w:val="28"/>
          <w:lang w:eastAsia="ru-RU"/>
        </w:rPr>
        <w:t xml:space="preserve">, </w:t>
      </w:r>
      <w:r w:rsidR="008444E8" w:rsidRPr="008444E8">
        <w:rPr>
          <w:rFonts w:eastAsia="Times New Roman" w:cs="Times New Roman"/>
          <w:szCs w:val="28"/>
          <w:lang w:eastAsia="ru-RU"/>
        </w:rPr>
        <w:t xml:space="preserve">и с </w:t>
      </w:r>
      <w:r w:rsidR="008444E8" w:rsidRPr="008444E8">
        <w:rPr>
          <w:rFonts w:eastAsia="Times New Roman" w:cs="Times New Roman"/>
          <w:b/>
          <w:szCs w:val="28"/>
          <w:lang w:eastAsia="ru-RU"/>
        </w:rPr>
        <w:t>уменьшением</w:t>
      </w:r>
      <w:r w:rsidR="008444E8" w:rsidRPr="008444E8">
        <w:rPr>
          <w:rFonts w:eastAsia="Times New Roman" w:cs="Times New Roman"/>
          <w:szCs w:val="28"/>
          <w:lang w:eastAsia="ru-RU"/>
        </w:rPr>
        <w:t xml:space="preserve"> </w:t>
      </w:r>
      <w:r w:rsidR="00D54E71" w:rsidRPr="008444E8">
        <w:rPr>
          <w:rFonts w:eastAsia="Times New Roman" w:cs="Times New Roman"/>
          <w:szCs w:val="28"/>
          <w:lang w:eastAsia="ru-RU"/>
        </w:rPr>
        <w:t xml:space="preserve">к уточненному бюджету (от </w:t>
      </w:r>
      <w:r w:rsidR="007914B8" w:rsidRPr="008444E8">
        <w:rPr>
          <w:rFonts w:eastAsia="Times New Roman" w:cs="Times New Roman"/>
          <w:szCs w:val="28"/>
          <w:lang w:eastAsia="ru-RU"/>
        </w:rPr>
        <w:t>22</w:t>
      </w:r>
      <w:r w:rsidR="00D54E71" w:rsidRPr="008444E8">
        <w:rPr>
          <w:rFonts w:eastAsia="Times New Roman" w:cs="Times New Roman"/>
          <w:szCs w:val="28"/>
          <w:lang w:eastAsia="ru-RU"/>
        </w:rPr>
        <w:t>.11.201</w:t>
      </w:r>
      <w:r w:rsidR="007914B8" w:rsidRPr="008444E8">
        <w:rPr>
          <w:rFonts w:eastAsia="Times New Roman" w:cs="Times New Roman"/>
          <w:szCs w:val="28"/>
          <w:lang w:eastAsia="ru-RU"/>
        </w:rPr>
        <w:t>9</w:t>
      </w:r>
      <w:r w:rsidR="00D54E71" w:rsidRPr="008444E8">
        <w:rPr>
          <w:rFonts w:eastAsia="Times New Roman" w:cs="Times New Roman"/>
          <w:szCs w:val="28"/>
          <w:lang w:eastAsia="ru-RU"/>
        </w:rPr>
        <w:t xml:space="preserve">) – </w:t>
      </w:r>
      <w:r w:rsidR="008444E8" w:rsidRPr="008444E8">
        <w:rPr>
          <w:rFonts w:eastAsia="Times New Roman" w:cs="Times New Roman"/>
          <w:szCs w:val="28"/>
          <w:lang w:eastAsia="ru-RU"/>
        </w:rPr>
        <w:t xml:space="preserve">на </w:t>
      </w:r>
      <w:r w:rsidR="007914B8" w:rsidRPr="008444E8">
        <w:rPr>
          <w:rFonts w:eastAsia="Times New Roman" w:cs="Times New Roman"/>
          <w:szCs w:val="28"/>
          <w:lang w:eastAsia="ru-RU"/>
        </w:rPr>
        <w:t>1 226,5</w:t>
      </w:r>
      <w:r w:rsidR="00D54E71" w:rsidRPr="008444E8">
        <w:rPr>
          <w:rFonts w:eastAsia="Times New Roman" w:cs="Times New Roman"/>
          <w:szCs w:val="28"/>
          <w:lang w:eastAsia="ru-RU"/>
        </w:rPr>
        <w:t xml:space="preserve"> тыс. рублей (</w:t>
      </w:r>
      <w:r w:rsidR="008444E8" w:rsidRPr="008444E8">
        <w:rPr>
          <w:rFonts w:eastAsia="Times New Roman" w:cs="Times New Roman"/>
          <w:szCs w:val="28"/>
          <w:lang w:eastAsia="ru-RU"/>
        </w:rPr>
        <w:t xml:space="preserve">на </w:t>
      </w:r>
      <w:r w:rsidR="007914B8" w:rsidRPr="008444E8">
        <w:rPr>
          <w:rFonts w:eastAsia="Times New Roman" w:cs="Times New Roman"/>
          <w:szCs w:val="28"/>
          <w:lang w:eastAsia="ru-RU"/>
        </w:rPr>
        <w:t>85%</w:t>
      </w:r>
      <w:r>
        <w:rPr>
          <w:rFonts w:eastAsia="Times New Roman" w:cs="Times New Roman"/>
          <w:szCs w:val="28"/>
          <w:lang w:eastAsia="ru-RU"/>
        </w:rPr>
        <w:t>).</w:t>
      </w:r>
      <w:r w:rsidR="0088149D" w:rsidRPr="0088149D">
        <w:rPr>
          <w:rFonts w:eastAsia="Times New Roman" w:cs="Times New Roman"/>
          <w:color w:val="FF0000"/>
          <w:szCs w:val="28"/>
          <w:highlight w:val="yellow"/>
          <w:lang w:eastAsia="ru-RU"/>
        </w:rPr>
        <w:t xml:space="preserve"> </w:t>
      </w:r>
    </w:p>
    <w:p w:rsidR="00A34CD7" w:rsidRPr="00E3755D" w:rsidRDefault="00C822E5" w:rsidP="00077852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3755D">
        <w:rPr>
          <w:rFonts w:eastAsia="Times New Roman" w:cs="Times New Roman"/>
          <w:szCs w:val="28"/>
          <w:lang w:eastAsia="ru-RU"/>
        </w:rPr>
        <w:t xml:space="preserve">Наибольший удельный вес </w:t>
      </w:r>
      <w:r w:rsidR="00A34CD7" w:rsidRPr="00E3755D">
        <w:rPr>
          <w:rFonts w:eastAsia="Times New Roman" w:cs="Times New Roman"/>
          <w:szCs w:val="28"/>
          <w:lang w:eastAsia="ru-RU"/>
        </w:rPr>
        <w:t xml:space="preserve">– 92% - занимают расходы на закупку товаров, работ и услуг для государственных (муниципальных) нужд (196,0 тыс. рублей): по отношению к </w:t>
      </w:r>
      <w:r w:rsidR="00735294" w:rsidRPr="00E3755D">
        <w:rPr>
          <w:rFonts w:eastAsia="Times New Roman" w:cs="Times New Roman"/>
          <w:szCs w:val="28"/>
          <w:lang w:eastAsia="ru-RU"/>
        </w:rPr>
        <w:t>2019 году (</w:t>
      </w:r>
      <w:r w:rsidR="00A34CD7" w:rsidRPr="00E3755D">
        <w:rPr>
          <w:rFonts w:eastAsia="Times New Roman" w:cs="Times New Roman"/>
          <w:szCs w:val="28"/>
          <w:lang w:eastAsia="ru-RU"/>
        </w:rPr>
        <w:t>первоначальн</w:t>
      </w:r>
      <w:r w:rsidR="00735294" w:rsidRPr="00E3755D">
        <w:rPr>
          <w:rFonts w:eastAsia="Times New Roman" w:cs="Times New Roman"/>
          <w:szCs w:val="28"/>
          <w:lang w:eastAsia="ru-RU"/>
        </w:rPr>
        <w:t>ым</w:t>
      </w:r>
      <w:r w:rsidR="00A34CD7" w:rsidRPr="00E3755D">
        <w:rPr>
          <w:rFonts w:eastAsia="Times New Roman" w:cs="Times New Roman"/>
          <w:szCs w:val="28"/>
          <w:lang w:eastAsia="ru-RU"/>
        </w:rPr>
        <w:t xml:space="preserve"> </w:t>
      </w:r>
      <w:r w:rsidR="00735294" w:rsidRPr="00E3755D">
        <w:rPr>
          <w:rFonts w:eastAsia="Times New Roman" w:cs="Times New Roman"/>
          <w:szCs w:val="28"/>
          <w:lang w:eastAsia="ru-RU"/>
        </w:rPr>
        <w:t xml:space="preserve">назначениям) </w:t>
      </w:r>
      <w:r w:rsidR="00735294" w:rsidRPr="00E3755D">
        <w:rPr>
          <w:rFonts w:eastAsia="Times New Roman" w:cs="Times New Roman"/>
          <w:b/>
          <w:szCs w:val="28"/>
          <w:lang w:eastAsia="ru-RU"/>
        </w:rPr>
        <w:t xml:space="preserve">увеличение </w:t>
      </w:r>
      <w:r w:rsidR="00735294" w:rsidRPr="00E3755D">
        <w:rPr>
          <w:rFonts w:eastAsia="Times New Roman" w:cs="Times New Roman"/>
          <w:szCs w:val="28"/>
          <w:lang w:eastAsia="ru-RU"/>
        </w:rPr>
        <w:t xml:space="preserve">составит 76,0 тыс. рублей (63%), по отношению к уточненному бюджету (от 22.11.2019) </w:t>
      </w:r>
      <w:r w:rsidR="00735294" w:rsidRPr="00E3755D">
        <w:rPr>
          <w:rFonts w:eastAsia="Times New Roman" w:cs="Times New Roman"/>
          <w:b/>
          <w:szCs w:val="28"/>
          <w:lang w:eastAsia="ru-RU"/>
        </w:rPr>
        <w:t>уменьшение</w:t>
      </w:r>
      <w:r w:rsidR="00735294" w:rsidRPr="00E3755D">
        <w:rPr>
          <w:rFonts w:eastAsia="Times New Roman" w:cs="Times New Roman"/>
          <w:szCs w:val="28"/>
          <w:lang w:eastAsia="ru-RU"/>
        </w:rPr>
        <w:t xml:space="preserve"> – </w:t>
      </w:r>
      <w:r w:rsidR="00723ACE" w:rsidRPr="00E3755D">
        <w:rPr>
          <w:rFonts w:eastAsia="Times New Roman" w:cs="Times New Roman"/>
          <w:szCs w:val="28"/>
          <w:lang w:eastAsia="ru-RU"/>
        </w:rPr>
        <w:t xml:space="preserve">на </w:t>
      </w:r>
      <w:r w:rsidR="00735294" w:rsidRPr="00E3755D">
        <w:rPr>
          <w:rFonts w:eastAsia="Times New Roman" w:cs="Times New Roman"/>
          <w:szCs w:val="28"/>
          <w:lang w:eastAsia="ru-RU"/>
        </w:rPr>
        <w:t>1 173,6 тыс. рублей (</w:t>
      </w:r>
      <w:r w:rsidR="00723ACE" w:rsidRPr="00E3755D">
        <w:rPr>
          <w:rFonts w:eastAsia="Times New Roman" w:cs="Times New Roman"/>
          <w:szCs w:val="28"/>
          <w:lang w:eastAsia="ru-RU"/>
        </w:rPr>
        <w:t xml:space="preserve">на </w:t>
      </w:r>
      <w:r w:rsidR="00735294" w:rsidRPr="00E3755D">
        <w:rPr>
          <w:rFonts w:eastAsia="Times New Roman" w:cs="Times New Roman"/>
          <w:szCs w:val="28"/>
          <w:lang w:eastAsia="ru-RU"/>
        </w:rPr>
        <w:t>86</w:t>
      </w:r>
      <w:r w:rsidR="00723ACE" w:rsidRPr="00E3755D">
        <w:rPr>
          <w:rFonts w:eastAsia="Times New Roman" w:cs="Times New Roman"/>
          <w:szCs w:val="28"/>
          <w:lang w:eastAsia="ru-RU"/>
        </w:rPr>
        <w:t>%).</w:t>
      </w:r>
    </w:p>
    <w:p w:rsidR="00723ACE" w:rsidRDefault="00723ACE" w:rsidP="00077852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3755D" w:rsidRPr="00AB12D2" w:rsidRDefault="00723ACE" w:rsidP="00077852">
      <w:pPr>
        <w:spacing w:line="276" w:lineRule="auto"/>
        <w:ind w:firstLine="567"/>
        <w:jc w:val="both"/>
        <w:rPr>
          <w:rFonts w:eastAsia="Times New Roman" w:cs="Times New Roman"/>
          <w:szCs w:val="28"/>
          <w:highlight w:val="yellow"/>
          <w:lang w:eastAsia="ru-RU"/>
        </w:rPr>
      </w:pPr>
      <w:r>
        <w:rPr>
          <w:rFonts w:eastAsia="Times New Roman" w:cs="Times New Roman"/>
          <w:szCs w:val="28"/>
          <w:lang w:eastAsia="ru-RU"/>
        </w:rPr>
        <w:t>3) Н</w:t>
      </w:r>
      <w:r w:rsidR="00FC7CD6" w:rsidRPr="00CE7421">
        <w:rPr>
          <w:rFonts w:eastAsia="Times New Roman" w:cs="Times New Roman"/>
          <w:szCs w:val="28"/>
          <w:lang w:eastAsia="ru-RU"/>
        </w:rPr>
        <w:t>епрограммны</w:t>
      </w:r>
      <w:r w:rsidR="004B22F6" w:rsidRPr="00CE7421">
        <w:rPr>
          <w:rFonts w:eastAsia="Times New Roman" w:cs="Times New Roman"/>
          <w:szCs w:val="28"/>
          <w:lang w:eastAsia="ru-RU"/>
        </w:rPr>
        <w:t>е</w:t>
      </w:r>
      <w:r w:rsidR="00FC7CD6" w:rsidRPr="00CE7421">
        <w:rPr>
          <w:rFonts w:eastAsia="Times New Roman" w:cs="Times New Roman"/>
          <w:szCs w:val="28"/>
          <w:lang w:eastAsia="ru-RU"/>
        </w:rPr>
        <w:t xml:space="preserve"> расход</w:t>
      </w:r>
      <w:r w:rsidR="004B22F6" w:rsidRPr="00CE7421">
        <w:rPr>
          <w:rFonts w:eastAsia="Times New Roman" w:cs="Times New Roman"/>
          <w:szCs w:val="28"/>
          <w:lang w:eastAsia="ru-RU"/>
        </w:rPr>
        <w:t>ы</w:t>
      </w:r>
      <w:r w:rsidR="00FC7CD6" w:rsidRPr="00CE7421">
        <w:rPr>
          <w:rFonts w:eastAsia="Times New Roman" w:cs="Times New Roman"/>
          <w:szCs w:val="28"/>
          <w:lang w:eastAsia="ru-RU"/>
        </w:rPr>
        <w:t xml:space="preserve"> органов исполнительной власти Форносовского</w:t>
      </w:r>
      <w:r w:rsidR="004B22F6" w:rsidRPr="00CE7421">
        <w:rPr>
          <w:rFonts w:eastAsia="Times New Roman" w:cs="Times New Roman"/>
          <w:szCs w:val="28"/>
          <w:lang w:eastAsia="ru-RU"/>
        </w:rPr>
        <w:t xml:space="preserve"> городского поселения в сумме </w:t>
      </w:r>
      <w:r w:rsidR="007914B8" w:rsidRPr="00CE7421">
        <w:rPr>
          <w:rFonts w:eastAsia="Times New Roman" w:cs="Times New Roman"/>
          <w:szCs w:val="28"/>
          <w:lang w:eastAsia="ru-RU"/>
        </w:rPr>
        <w:t>2 716,4</w:t>
      </w:r>
      <w:r w:rsidR="004B22F6" w:rsidRPr="00CE7421">
        <w:rPr>
          <w:rFonts w:eastAsia="Times New Roman" w:cs="Times New Roman"/>
          <w:szCs w:val="28"/>
          <w:lang w:eastAsia="ru-RU"/>
        </w:rPr>
        <w:t xml:space="preserve"> тыс. рублей</w:t>
      </w:r>
      <w:r w:rsidR="004B22F6" w:rsidRPr="00CE7421">
        <w:t xml:space="preserve"> </w:t>
      </w:r>
      <w:r w:rsidR="004B22F6" w:rsidRPr="00CE7421">
        <w:rPr>
          <w:rFonts w:eastAsia="Times New Roman" w:cs="Times New Roman"/>
          <w:szCs w:val="28"/>
          <w:lang w:eastAsia="ru-RU"/>
        </w:rPr>
        <w:t xml:space="preserve">с </w:t>
      </w:r>
      <w:r w:rsidR="004B22F6" w:rsidRPr="00CE7421">
        <w:rPr>
          <w:rFonts w:eastAsia="Times New Roman" w:cs="Times New Roman"/>
          <w:b/>
          <w:szCs w:val="28"/>
          <w:lang w:eastAsia="ru-RU"/>
        </w:rPr>
        <w:t>уменьшением</w:t>
      </w:r>
      <w:r w:rsidR="004B22F6" w:rsidRPr="00CE7421">
        <w:rPr>
          <w:rFonts w:eastAsia="Times New Roman" w:cs="Times New Roman"/>
          <w:szCs w:val="28"/>
          <w:lang w:eastAsia="ru-RU"/>
        </w:rPr>
        <w:t xml:space="preserve"> по отношению к 201</w:t>
      </w:r>
      <w:r w:rsidR="007914B8" w:rsidRPr="00CE7421">
        <w:rPr>
          <w:rFonts w:eastAsia="Times New Roman" w:cs="Times New Roman"/>
          <w:szCs w:val="28"/>
          <w:lang w:eastAsia="ru-RU"/>
        </w:rPr>
        <w:t>9</w:t>
      </w:r>
      <w:r w:rsidR="004B22F6" w:rsidRPr="00CE7421">
        <w:rPr>
          <w:rFonts w:eastAsia="Times New Roman" w:cs="Times New Roman"/>
          <w:szCs w:val="28"/>
          <w:lang w:eastAsia="ru-RU"/>
        </w:rPr>
        <w:t xml:space="preserve"> году (первоначальным назначениям) на </w:t>
      </w:r>
      <w:r w:rsidR="007914B8" w:rsidRPr="00CE7421">
        <w:rPr>
          <w:rFonts w:eastAsia="Times New Roman" w:cs="Times New Roman"/>
          <w:szCs w:val="28"/>
          <w:lang w:eastAsia="ru-RU"/>
        </w:rPr>
        <w:t>1 803,3</w:t>
      </w:r>
      <w:r w:rsidR="004B22F6" w:rsidRPr="00CE7421">
        <w:rPr>
          <w:rFonts w:eastAsia="Times New Roman" w:cs="Times New Roman"/>
          <w:szCs w:val="28"/>
          <w:lang w:eastAsia="ru-RU"/>
        </w:rPr>
        <w:t xml:space="preserve"> тыс. рублей или на </w:t>
      </w:r>
      <w:r w:rsidR="007914B8" w:rsidRPr="00CE7421">
        <w:rPr>
          <w:rFonts w:eastAsia="Times New Roman" w:cs="Times New Roman"/>
          <w:szCs w:val="28"/>
          <w:lang w:eastAsia="ru-RU"/>
        </w:rPr>
        <w:t>40</w:t>
      </w:r>
      <w:r w:rsidR="004B22F6" w:rsidRPr="00CE7421">
        <w:rPr>
          <w:rFonts w:eastAsia="Times New Roman" w:cs="Times New Roman"/>
          <w:szCs w:val="28"/>
          <w:lang w:eastAsia="ru-RU"/>
        </w:rPr>
        <w:t xml:space="preserve">%, к уточненному бюджету (от </w:t>
      </w:r>
      <w:r w:rsidR="007914B8" w:rsidRPr="00CE7421">
        <w:rPr>
          <w:rFonts w:eastAsia="Times New Roman" w:cs="Times New Roman"/>
          <w:szCs w:val="28"/>
          <w:lang w:eastAsia="ru-RU"/>
        </w:rPr>
        <w:t>22</w:t>
      </w:r>
      <w:r w:rsidR="004B22F6" w:rsidRPr="00CE7421">
        <w:rPr>
          <w:rFonts w:eastAsia="Times New Roman" w:cs="Times New Roman"/>
          <w:szCs w:val="28"/>
          <w:lang w:eastAsia="ru-RU"/>
        </w:rPr>
        <w:t>.11.201</w:t>
      </w:r>
      <w:r w:rsidR="007914B8" w:rsidRPr="00CE7421">
        <w:rPr>
          <w:rFonts w:eastAsia="Times New Roman" w:cs="Times New Roman"/>
          <w:szCs w:val="28"/>
          <w:lang w:eastAsia="ru-RU"/>
        </w:rPr>
        <w:t>9</w:t>
      </w:r>
      <w:r w:rsidR="004B22F6" w:rsidRPr="00CE7421">
        <w:rPr>
          <w:rFonts w:eastAsia="Times New Roman" w:cs="Times New Roman"/>
          <w:szCs w:val="28"/>
          <w:lang w:eastAsia="ru-RU"/>
        </w:rPr>
        <w:t xml:space="preserve">) – уменьшение составит </w:t>
      </w:r>
      <w:r w:rsidR="007914B8" w:rsidRPr="00CE7421">
        <w:rPr>
          <w:rFonts w:eastAsia="Times New Roman" w:cs="Times New Roman"/>
          <w:szCs w:val="28"/>
          <w:lang w:eastAsia="ru-RU"/>
        </w:rPr>
        <w:t>2 804,4</w:t>
      </w:r>
      <w:r w:rsidR="004B22F6" w:rsidRPr="00CE7421">
        <w:rPr>
          <w:rFonts w:eastAsia="Times New Roman" w:cs="Times New Roman"/>
          <w:szCs w:val="28"/>
          <w:lang w:eastAsia="ru-RU"/>
        </w:rPr>
        <w:t xml:space="preserve"> тыс. рублей (</w:t>
      </w:r>
      <w:r w:rsidR="000101D8" w:rsidRPr="00CE7421">
        <w:rPr>
          <w:rFonts w:eastAsia="Times New Roman" w:cs="Times New Roman"/>
          <w:szCs w:val="28"/>
          <w:lang w:eastAsia="ru-RU"/>
        </w:rPr>
        <w:t>49</w:t>
      </w:r>
      <w:r w:rsidR="004B22F6" w:rsidRPr="00CE7421">
        <w:rPr>
          <w:rFonts w:eastAsia="Times New Roman" w:cs="Times New Roman"/>
          <w:szCs w:val="28"/>
          <w:lang w:eastAsia="ru-RU"/>
        </w:rPr>
        <w:t>%).</w:t>
      </w:r>
      <w:r w:rsidR="001843E1" w:rsidRPr="00CE7421">
        <w:rPr>
          <w:rFonts w:eastAsia="Times New Roman" w:cs="Times New Roman"/>
          <w:szCs w:val="28"/>
          <w:lang w:eastAsia="ru-RU"/>
        </w:rPr>
        <w:t xml:space="preserve"> </w:t>
      </w:r>
      <w:r w:rsidR="001843E1" w:rsidRPr="00CE7421">
        <w:rPr>
          <w:szCs w:val="28"/>
        </w:rPr>
        <w:t xml:space="preserve">По данному направлению </w:t>
      </w:r>
      <w:r w:rsidR="001843E1" w:rsidRPr="00CE7421">
        <w:rPr>
          <w:szCs w:val="28"/>
        </w:rPr>
        <w:lastRenderedPageBreak/>
        <w:t xml:space="preserve">предусмотрены ассигнования, в том числе на формирование резервного </w:t>
      </w:r>
      <w:r w:rsidR="001843E1" w:rsidRPr="00AB12D2">
        <w:rPr>
          <w:szCs w:val="28"/>
        </w:rPr>
        <w:t>фонда в сумме 500,00 тыс. руб.</w:t>
      </w:r>
      <w:r w:rsidR="00353120" w:rsidRPr="00AB12D2">
        <w:rPr>
          <w:szCs w:val="28"/>
        </w:rPr>
        <w:t>, а также на мероприятия:</w:t>
      </w:r>
    </w:p>
    <w:p w:rsidR="0085786D" w:rsidRPr="00AB12D2" w:rsidRDefault="0085786D" w:rsidP="00077852">
      <w:pPr>
        <w:spacing w:line="276" w:lineRule="auto"/>
        <w:ind w:firstLine="567"/>
        <w:jc w:val="both"/>
        <w:rPr>
          <w:szCs w:val="28"/>
        </w:rPr>
      </w:pPr>
      <w:r w:rsidRPr="00AB12D2">
        <w:rPr>
          <w:szCs w:val="28"/>
        </w:rPr>
        <w:t>- в сфере коммунального хозяйства, направленные для об</w:t>
      </w:r>
      <w:r w:rsidR="0084045E" w:rsidRPr="00AB12D2">
        <w:rPr>
          <w:szCs w:val="28"/>
        </w:rPr>
        <w:t>еспечения условий проживания населения, отвечающих стандартам качества</w:t>
      </w:r>
      <w:r w:rsidR="00353120" w:rsidRPr="00AB12D2">
        <w:rPr>
          <w:szCs w:val="28"/>
        </w:rPr>
        <w:t xml:space="preserve"> – 583,111 </w:t>
      </w:r>
      <w:proofErr w:type="spellStart"/>
      <w:r w:rsidR="00353120" w:rsidRPr="00AB12D2">
        <w:rPr>
          <w:szCs w:val="28"/>
        </w:rPr>
        <w:t>тыс.руб</w:t>
      </w:r>
      <w:proofErr w:type="spellEnd"/>
      <w:r w:rsidR="002557CC" w:rsidRPr="00AB12D2">
        <w:rPr>
          <w:szCs w:val="28"/>
        </w:rPr>
        <w:t>, удел</w:t>
      </w:r>
      <w:r w:rsidR="00F32F89" w:rsidRPr="00AB12D2">
        <w:rPr>
          <w:szCs w:val="28"/>
        </w:rPr>
        <w:t>ьный вес которых составляет 31%</w:t>
      </w:r>
      <w:r w:rsidR="002557CC" w:rsidRPr="00AB12D2">
        <w:rPr>
          <w:szCs w:val="28"/>
        </w:rPr>
        <w:t>;</w:t>
      </w:r>
    </w:p>
    <w:p w:rsidR="00353120" w:rsidRPr="00AB12D2" w:rsidRDefault="002557CC" w:rsidP="00077852">
      <w:pPr>
        <w:spacing w:line="276" w:lineRule="auto"/>
        <w:ind w:firstLine="567"/>
        <w:jc w:val="both"/>
        <w:rPr>
          <w:szCs w:val="28"/>
        </w:rPr>
      </w:pPr>
      <w:r w:rsidRPr="00AB12D2">
        <w:rPr>
          <w:szCs w:val="28"/>
        </w:rPr>
        <w:t>- по землеустройству и землепользованию</w:t>
      </w:r>
      <w:r w:rsidR="00353120" w:rsidRPr="00AB12D2">
        <w:rPr>
          <w:szCs w:val="28"/>
        </w:rPr>
        <w:t xml:space="preserve"> – 240,0 (</w:t>
      </w:r>
      <w:r w:rsidRPr="00AB12D2">
        <w:rPr>
          <w:szCs w:val="28"/>
        </w:rPr>
        <w:t xml:space="preserve">удельный вес </w:t>
      </w:r>
      <w:r w:rsidR="00353120" w:rsidRPr="00AB12D2">
        <w:rPr>
          <w:szCs w:val="28"/>
        </w:rPr>
        <w:t xml:space="preserve">– </w:t>
      </w:r>
      <w:r w:rsidRPr="00AB12D2">
        <w:rPr>
          <w:szCs w:val="28"/>
        </w:rPr>
        <w:t>9</w:t>
      </w:r>
      <w:r w:rsidR="00353120" w:rsidRPr="00AB12D2">
        <w:rPr>
          <w:szCs w:val="28"/>
        </w:rPr>
        <w:t>%);</w:t>
      </w:r>
    </w:p>
    <w:p w:rsidR="00AB12D2" w:rsidRPr="00AB12D2" w:rsidRDefault="00AB12D2" w:rsidP="00077852">
      <w:pPr>
        <w:spacing w:line="276" w:lineRule="auto"/>
        <w:ind w:firstLine="567"/>
        <w:jc w:val="both"/>
        <w:rPr>
          <w:szCs w:val="28"/>
        </w:rPr>
      </w:pPr>
      <w:r w:rsidRPr="00AB12D2">
        <w:rPr>
          <w:szCs w:val="28"/>
        </w:rPr>
        <w:t xml:space="preserve">- по организации отдыха и оздоровления детей – 160,0 </w:t>
      </w:r>
      <w:proofErr w:type="spellStart"/>
      <w:r w:rsidRPr="00AB12D2">
        <w:rPr>
          <w:szCs w:val="28"/>
        </w:rPr>
        <w:t>тыс.руб</w:t>
      </w:r>
      <w:proofErr w:type="spellEnd"/>
      <w:r w:rsidRPr="00AB12D2">
        <w:rPr>
          <w:szCs w:val="28"/>
        </w:rPr>
        <w:t>;</w:t>
      </w:r>
    </w:p>
    <w:p w:rsidR="00AB12D2" w:rsidRPr="00AB12D2" w:rsidRDefault="00AB12D2" w:rsidP="00077852">
      <w:pPr>
        <w:spacing w:line="276" w:lineRule="auto"/>
        <w:ind w:firstLine="567"/>
        <w:jc w:val="both"/>
        <w:rPr>
          <w:szCs w:val="28"/>
        </w:rPr>
      </w:pPr>
      <w:r w:rsidRPr="00AB12D2">
        <w:rPr>
          <w:szCs w:val="28"/>
        </w:rPr>
        <w:t xml:space="preserve">- по организации и проведению физкультурных спортивно-массовых мероприятий – 20,0 </w:t>
      </w:r>
      <w:proofErr w:type="spellStart"/>
      <w:r w:rsidRPr="00AB12D2">
        <w:rPr>
          <w:szCs w:val="28"/>
        </w:rPr>
        <w:t>тыс.руб</w:t>
      </w:r>
      <w:proofErr w:type="spellEnd"/>
      <w:r w:rsidRPr="00AB12D2">
        <w:rPr>
          <w:szCs w:val="28"/>
        </w:rPr>
        <w:t>.;</w:t>
      </w:r>
    </w:p>
    <w:p w:rsidR="003F0764" w:rsidRPr="00AB12D2" w:rsidRDefault="003F0764" w:rsidP="00077852">
      <w:pPr>
        <w:spacing w:line="276" w:lineRule="auto"/>
        <w:ind w:firstLine="567"/>
        <w:jc w:val="both"/>
        <w:rPr>
          <w:szCs w:val="28"/>
        </w:rPr>
      </w:pPr>
      <w:r w:rsidRPr="00AB12D2">
        <w:rPr>
          <w:szCs w:val="28"/>
        </w:rPr>
        <w:t>- в области жилищного хозяйства</w:t>
      </w:r>
      <w:r w:rsidR="00AB12D2" w:rsidRPr="00AB12D2">
        <w:rPr>
          <w:szCs w:val="28"/>
        </w:rPr>
        <w:t xml:space="preserve"> – 100,0 тыс. руб.</w:t>
      </w:r>
      <w:r w:rsidRPr="00AB12D2">
        <w:rPr>
          <w:szCs w:val="28"/>
        </w:rPr>
        <w:t>, удел</w:t>
      </w:r>
      <w:r w:rsidR="00AB12D2" w:rsidRPr="00AB12D2">
        <w:rPr>
          <w:szCs w:val="28"/>
        </w:rPr>
        <w:t>ьный вес которых составляет 4%;</w:t>
      </w:r>
    </w:p>
    <w:p w:rsidR="00AB12D2" w:rsidRPr="00AB12D2" w:rsidRDefault="00AB12D2" w:rsidP="00077852">
      <w:pPr>
        <w:spacing w:line="276" w:lineRule="auto"/>
        <w:ind w:firstLine="567"/>
        <w:jc w:val="both"/>
        <w:rPr>
          <w:szCs w:val="28"/>
        </w:rPr>
      </w:pPr>
      <w:r w:rsidRPr="00AB12D2">
        <w:rPr>
          <w:szCs w:val="28"/>
        </w:rPr>
        <w:t>- осуществление первичного воинского учёта – 281,4 тыс. руб.;</w:t>
      </w:r>
    </w:p>
    <w:p w:rsidR="00AB12D2" w:rsidRPr="00AB12D2" w:rsidRDefault="00AB12D2" w:rsidP="00077852">
      <w:pPr>
        <w:spacing w:line="276" w:lineRule="auto"/>
        <w:ind w:firstLine="567"/>
        <w:jc w:val="both"/>
        <w:rPr>
          <w:szCs w:val="28"/>
        </w:rPr>
      </w:pPr>
      <w:r w:rsidRPr="00AB12D2">
        <w:rPr>
          <w:szCs w:val="28"/>
        </w:rPr>
        <w:t>- по капитальному ремонту многоквартирных домов – 771,853 тыс. рублей.</w:t>
      </w:r>
    </w:p>
    <w:p w:rsidR="001B7756" w:rsidRPr="00242C98" w:rsidRDefault="001B7756" w:rsidP="00FC7CD6">
      <w:pPr>
        <w:spacing w:line="276" w:lineRule="auto"/>
        <w:ind w:firstLine="567"/>
        <w:jc w:val="both"/>
        <w:rPr>
          <w:color w:val="FF0000"/>
          <w:szCs w:val="28"/>
        </w:rPr>
      </w:pPr>
    </w:p>
    <w:p w:rsidR="00DA1F33" w:rsidRPr="00CE7421" w:rsidRDefault="00E7215B" w:rsidP="00DA1F33">
      <w:pPr>
        <w:widowControl w:val="0"/>
        <w:shd w:val="clear" w:color="auto" w:fill="EEECE1" w:themeFill="background2"/>
        <w:tabs>
          <w:tab w:val="left" w:pos="333"/>
        </w:tabs>
        <w:spacing w:after="329"/>
        <w:jc w:val="both"/>
        <w:rPr>
          <w:rFonts w:eastAsia="Times New Roman" w:cs="Times New Roman"/>
          <w:b/>
          <w:szCs w:val="28"/>
          <w:lang w:eastAsia="ru-RU"/>
        </w:rPr>
      </w:pPr>
      <w:r w:rsidRPr="00CE7421">
        <w:rPr>
          <w:rFonts w:eastAsia="Times New Roman" w:cs="Times New Roman"/>
          <w:b/>
          <w:szCs w:val="28"/>
          <w:lang w:eastAsia="ru-RU"/>
        </w:rPr>
        <w:t>3</w:t>
      </w:r>
      <w:r w:rsidR="00DA1F33" w:rsidRPr="00CE7421">
        <w:rPr>
          <w:rFonts w:eastAsia="Times New Roman" w:cs="Times New Roman"/>
          <w:b/>
          <w:szCs w:val="28"/>
          <w:lang w:eastAsia="ru-RU"/>
        </w:rPr>
        <w:t>.2.</w:t>
      </w:r>
      <w:r w:rsidR="00946A0E" w:rsidRPr="00CE7421">
        <w:rPr>
          <w:rFonts w:eastAsia="Times New Roman" w:cs="Times New Roman"/>
          <w:b/>
          <w:szCs w:val="28"/>
          <w:lang w:eastAsia="ru-RU"/>
        </w:rPr>
        <w:t>3</w:t>
      </w:r>
      <w:r w:rsidR="00DA1F33" w:rsidRPr="00CE7421">
        <w:rPr>
          <w:rFonts w:eastAsia="Times New Roman" w:cs="Times New Roman"/>
          <w:b/>
          <w:szCs w:val="28"/>
          <w:lang w:eastAsia="ru-RU"/>
        </w:rPr>
        <w:t>.</w:t>
      </w:r>
      <w:r w:rsidR="00DA1F33" w:rsidRPr="00CE7421">
        <w:rPr>
          <w:rFonts w:eastAsia="Times New Roman" w:cs="Times New Roman"/>
          <w:b/>
          <w:szCs w:val="28"/>
          <w:lang w:eastAsia="ru-RU"/>
        </w:rPr>
        <w:tab/>
      </w:r>
      <w:r w:rsidR="00DA1F33" w:rsidRPr="00CE7421">
        <w:rPr>
          <w:b/>
          <w:szCs w:val="28"/>
        </w:rPr>
        <w:t>Результаты проверки и анализа бюджетных ассигнований на реализацию адресной инвестиционной программы на 2020 год</w:t>
      </w:r>
    </w:p>
    <w:p w:rsidR="001F438E" w:rsidRPr="0088149D" w:rsidRDefault="0088149D" w:rsidP="001F438E">
      <w:pPr>
        <w:tabs>
          <w:tab w:val="left" w:pos="3396"/>
        </w:tabs>
        <w:spacing w:line="276" w:lineRule="auto"/>
        <w:ind w:firstLine="708"/>
        <w:jc w:val="both"/>
        <w:rPr>
          <w:rFonts w:eastAsia="Times New Roman" w:cs="Times New Roman"/>
          <w:color w:val="7030A0"/>
          <w:szCs w:val="28"/>
          <w:lang w:eastAsia="ru-RU" w:bidi="ru-RU"/>
        </w:rPr>
      </w:pPr>
      <w:proofErr w:type="gramStart"/>
      <w:r w:rsidRPr="001F438E">
        <w:rPr>
          <w:rFonts w:eastAsia="Times New Roman" w:cs="Times New Roman"/>
          <w:szCs w:val="28"/>
          <w:lang w:eastAsia="ru-RU"/>
        </w:rPr>
        <w:t>Проектом  решения</w:t>
      </w:r>
      <w:proofErr w:type="gramEnd"/>
      <w:r w:rsidRPr="001F438E">
        <w:rPr>
          <w:rFonts w:eastAsia="Times New Roman" w:cs="Times New Roman"/>
          <w:szCs w:val="28"/>
          <w:lang w:eastAsia="ru-RU"/>
        </w:rPr>
        <w:t xml:space="preserve"> </w:t>
      </w:r>
      <w:r w:rsidRPr="001F438E">
        <w:rPr>
          <w:szCs w:val="28"/>
        </w:rPr>
        <w:tab/>
        <w:t xml:space="preserve"> предлагается утвердить адресную инвестиционную программу, финансируемую за счет средств бюджета Форносовского городского поселения Тосненского района Ленинградской области, на 2020 год в общем объеме 64,91 тыс. </w:t>
      </w:r>
      <w:proofErr w:type="spellStart"/>
      <w:r w:rsidRPr="001F438E">
        <w:rPr>
          <w:szCs w:val="28"/>
        </w:rPr>
        <w:t>руб</w:t>
      </w:r>
      <w:proofErr w:type="spellEnd"/>
      <w:r w:rsidRPr="001F438E">
        <w:rPr>
          <w:szCs w:val="28"/>
        </w:rPr>
        <w:t xml:space="preserve"> по муниципальной программе </w:t>
      </w:r>
      <w:r w:rsidRPr="001F438E">
        <w:rPr>
          <w:rFonts w:eastAsia="Times New Roman" w:cs="Times New Roman"/>
          <w:szCs w:val="28"/>
          <w:lang w:eastAsia="ru-RU"/>
        </w:rPr>
        <w:t xml:space="preserve">"Газификация территории </w:t>
      </w:r>
      <w:proofErr w:type="spellStart"/>
      <w:r w:rsidRPr="001F438E">
        <w:rPr>
          <w:rFonts w:eastAsia="Times New Roman" w:cs="Times New Roman"/>
          <w:szCs w:val="28"/>
          <w:lang w:eastAsia="ru-RU"/>
        </w:rPr>
        <w:t>Форносовского</w:t>
      </w:r>
      <w:proofErr w:type="spellEnd"/>
      <w:r w:rsidRPr="001F438E">
        <w:rPr>
          <w:rFonts w:eastAsia="Times New Roman" w:cs="Times New Roman"/>
          <w:szCs w:val="28"/>
          <w:lang w:eastAsia="ru-RU"/>
        </w:rPr>
        <w:t xml:space="preserve"> городского поселения </w:t>
      </w:r>
      <w:proofErr w:type="spellStart"/>
      <w:r w:rsidRPr="001F438E">
        <w:rPr>
          <w:rFonts w:eastAsia="Times New Roman" w:cs="Times New Roman"/>
          <w:szCs w:val="28"/>
          <w:lang w:eastAsia="ru-RU"/>
        </w:rPr>
        <w:t>Тосненского</w:t>
      </w:r>
      <w:proofErr w:type="spellEnd"/>
      <w:r w:rsidRPr="001F438E">
        <w:rPr>
          <w:rFonts w:eastAsia="Times New Roman" w:cs="Times New Roman"/>
          <w:szCs w:val="28"/>
          <w:lang w:eastAsia="ru-RU"/>
        </w:rPr>
        <w:t xml:space="preserve"> района Ленинградской области"</w:t>
      </w:r>
      <w:r w:rsidR="001F438E">
        <w:rPr>
          <w:rFonts w:eastAsia="Times New Roman" w:cs="Times New Roman"/>
          <w:szCs w:val="28"/>
          <w:lang w:eastAsia="ru-RU"/>
        </w:rPr>
        <w:t xml:space="preserve">, </w:t>
      </w:r>
      <w:r w:rsidR="001F438E" w:rsidRPr="0088149D">
        <w:rPr>
          <w:color w:val="7030A0"/>
          <w:szCs w:val="28"/>
        </w:rPr>
        <w:t>на 2021 год – 211,61 тыс. рублей.</w:t>
      </w:r>
    </w:p>
    <w:p w:rsidR="0088149D" w:rsidRPr="00F03829" w:rsidRDefault="0088149D" w:rsidP="0088149D">
      <w:pPr>
        <w:spacing w:line="276" w:lineRule="auto"/>
        <w:ind w:firstLine="567"/>
        <w:jc w:val="both"/>
        <w:rPr>
          <w:szCs w:val="28"/>
        </w:rPr>
      </w:pPr>
      <w:r w:rsidRPr="00F03829">
        <w:rPr>
          <w:rFonts w:eastAsia="Times New Roman" w:cs="Times New Roman"/>
          <w:szCs w:val="28"/>
          <w:lang w:eastAsia="ru-RU"/>
        </w:rPr>
        <w:t>Общий объем средств Адресной инвестиционной программы на 2020 год</w:t>
      </w:r>
      <w:r w:rsidRPr="00F03829">
        <w:rPr>
          <w:rFonts w:eastAsia="Times New Roman" w:cs="Times New Roman"/>
          <w:b/>
          <w:i/>
          <w:szCs w:val="28"/>
          <w:lang w:eastAsia="ru-RU"/>
        </w:rPr>
        <w:t xml:space="preserve"> соответствует</w:t>
      </w:r>
      <w:r w:rsidRPr="00F03829">
        <w:rPr>
          <w:rFonts w:eastAsia="Times New Roman" w:cs="Times New Roman"/>
          <w:szCs w:val="28"/>
          <w:lang w:eastAsia="ru-RU"/>
        </w:rPr>
        <w:t xml:space="preserve"> объему бюджетных ассигнований на бюджетные инвестиции в объекты муниципальной собственности в форме капитальных вложений согласно Распределению бюджетных ассигнований по целевым статьям (Приложение 6 к проекту решения) и Ведомственной структуре расходов бюджета Форносовского городского поселения (Приложение 8 к проекту решения) по коду вида расходов 410 «Бюджетные инвестиции»: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563"/>
        <w:gridCol w:w="288"/>
        <w:gridCol w:w="478"/>
        <w:gridCol w:w="372"/>
        <w:gridCol w:w="142"/>
        <w:gridCol w:w="252"/>
        <w:gridCol w:w="769"/>
        <w:gridCol w:w="1195"/>
        <w:gridCol w:w="1428"/>
        <w:gridCol w:w="998"/>
      </w:tblGrid>
      <w:tr w:rsidR="00065514" w:rsidRPr="00065514" w:rsidTr="00F6223E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23E" w:rsidRPr="00065514" w:rsidRDefault="007A669C" w:rsidP="00F622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4"/>
                <w:szCs w:val="24"/>
                <w:lang w:eastAsia="ru-RU"/>
              </w:rPr>
              <w:t>Таблица 5</w:t>
            </w: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23E" w:rsidRPr="00065514" w:rsidRDefault="00F6223E" w:rsidP="00F622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23E" w:rsidRPr="00065514" w:rsidRDefault="00F6223E" w:rsidP="00F622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23E" w:rsidRPr="00065514" w:rsidRDefault="00F6223E" w:rsidP="00F622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23E" w:rsidRPr="00065514" w:rsidRDefault="00F6223E" w:rsidP="00F622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23E" w:rsidRPr="00065514" w:rsidRDefault="00F6223E" w:rsidP="00F622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23E" w:rsidRPr="00065514" w:rsidRDefault="00F6223E" w:rsidP="00F622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23E" w:rsidRPr="00065514" w:rsidRDefault="00F6223E" w:rsidP="00F622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065514" w:rsidRPr="00065514" w:rsidTr="00F6223E">
        <w:trPr>
          <w:trHeight w:val="105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Утверждено решением (ред. от 22.05.2019)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Исполнено на 01.10.2019 года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Предлагается проектом бюджета на 2020 год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065514" w:rsidRPr="00065514" w:rsidTr="00F6223E">
        <w:trPr>
          <w:trHeight w:val="28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223E" w:rsidRPr="00065514" w:rsidRDefault="00F6223E" w:rsidP="00F622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  <w:tc>
          <w:tcPr>
            <w:tcW w:w="286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3E" w:rsidRPr="00065514" w:rsidRDefault="00F6223E" w:rsidP="00F622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23E" w:rsidRPr="00065514" w:rsidRDefault="00F6223E" w:rsidP="00F622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23E" w:rsidRPr="00065514" w:rsidRDefault="00F6223E" w:rsidP="00F622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65514" w:rsidRPr="00065514" w:rsidTr="00F6223E">
        <w:trPr>
          <w:trHeight w:val="78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6223E" w:rsidRPr="00065514" w:rsidRDefault="00F6223E" w:rsidP="00F622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3E" w:rsidRPr="00065514" w:rsidRDefault="00F6223E" w:rsidP="00F622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2019 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2020 г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2021 г</w:t>
            </w: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23E" w:rsidRPr="00065514" w:rsidRDefault="00F6223E" w:rsidP="00F622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23E" w:rsidRPr="00065514" w:rsidRDefault="00F6223E" w:rsidP="00F622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23E" w:rsidRPr="00065514" w:rsidRDefault="00F6223E" w:rsidP="00F622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65514" w:rsidRPr="00065514" w:rsidTr="00F6223E">
        <w:trPr>
          <w:trHeight w:val="780"/>
        </w:trPr>
        <w:tc>
          <w:tcPr>
            <w:tcW w:w="10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"Газификация территории Форносовского городского поселения Тосненского района Ленинградской области"</w:t>
            </w:r>
          </w:p>
        </w:tc>
      </w:tr>
      <w:tr w:rsidR="00065514" w:rsidRPr="00065514" w:rsidTr="00F6223E">
        <w:trPr>
          <w:trHeight w:val="78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Подводящий газопровод к индивидуальным жилым домам по ул. Лесная </w:t>
            </w:r>
            <w:proofErr w:type="spellStart"/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г.п</w:t>
            </w:r>
            <w:proofErr w:type="spellEnd"/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Форносово</w:t>
            </w:r>
            <w:proofErr w:type="spellEnd"/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(проектно-изыскательские работы)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64,91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211,61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64,91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211,61</w:t>
            </w:r>
          </w:p>
        </w:tc>
      </w:tr>
      <w:tr w:rsidR="00065514" w:rsidRPr="00065514" w:rsidTr="00F6223E">
        <w:trPr>
          <w:trHeight w:val="97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23E" w:rsidRPr="00065514" w:rsidRDefault="00F6223E" w:rsidP="00F622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578,00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1 900,00</w:t>
            </w: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23E" w:rsidRPr="00065514" w:rsidRDefault="00F6223E" w:rsidP="00F6223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65514" w:rsidRPr="00065514" w:rsidTr="00F6223E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642,91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2 111,61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64,91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23E" w:rsidRPr="00065514" w:rsidRDefault="00F6223E" w:rsidP="00F6223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14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211,61</w:t>
            </w:r>
          </w:p>
        </w:tc>
      </w:tr>
    </w:tbl>
    <w:p w:rsidR="00F6223E" w:rsidRPr="0088149D" w:rsidRDefault="00F6223E" w:rsidP="00FC7CD6">
      <w:pPr>
        <w:spacing w:line="276" w:lineRule="auto"/>
        <w:ind w:firstLine="567"/>
        <w:jc w:val="both"/>
        <w:rPr>
          <w:color w:val="7030A0"/>
          <w:szCs w:val="28"/>
        </w:rPr>
      </w:pPr>
    </w:p>
    <w:p w:rsidR="00CC51A4" w:rsidRPr="00CC51A4" w:rsidRDefault="00E34870" w:rsidP="00CC51A4">
      <w:pPr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CC51A4">
        <w:rPr>
          <w:rFonts w:eastAsia="Times New Roman" w:cs="Times New Roman"/>
          <w:szCs w:val="28"/>
          <w:lang w:eastAsia="ru-RU"/>
        </w:rPr>
        <w:t xml:space="preserve">В адресную инвестиционную программу на 2020 год включен объект, начатый финансированием в 2019 году. </w:t>
      </w:r>
      <w:r w:rsidR="00CC51A4" w:rsidRPr="00CC51A4">
        <w:rPr>
          <w:rFonts w:eastAsia="Times New Roman" w:cs="Times New Roman"/>
          <w:szCs w:val="28"/>
          <w:lang w:eastAsia="ru-RU"/>
        </w:rPr>
        <w:t xml:space="preserve">Следует отметить, что по состоянию на 01.10.2019 года исполнение адресной инвестиционной программы составило 0,0%. Согласно пояснениям к реализации муниципальных программ </w:t>
      </w:r>
      <w:proofErr w:type="spellStart"/>
      <w:r w:rsidR="00CC51A4" w:rsidRPr="00CC51A4">
        <w:rPr>
          <w:rFonts w:eastAsia="Times New Roman" w:cs="Times New Roman"/>
          <w:szCs w:val="28"/>
          <w:lang w:eastAsia="ru-RU"/>
        </w:rPr>
        <w:t>Форносовского</w:t>
      </w:r>
      <w:proofErr w:type="spellEnd"/>
      <w:r w:rsidR="00CC51A4" w:rsidRPr="00CC51A4">
        <w:rPr>
          <w:rFonts w:eastAsia="Times New Roman" w:cs="Times New Roman"/>
          <w:szCs w:val="28"/>
          <w:lang w:eastAsia="ru-RU"/>
        </w:rPr>
        <w:t xml:space="preserve"> городского поселения </w:t>
      </w:r>
      <w:proofErr w:type="spellStart"/>
      <w:r w:rsidR="00CC51A4" w:rsidRPr="00CC51A4">
        <w:rPr>
          <w:rFonts w:eastAsia="Times New Roman" w:cs="Times New Roman"/>
          <w:szCs w:val="28"/>
          <w:lang w:eastAsia="ru-RU"/>
        </w:rPr>
        <w:t>Тосненского</w:t>
      </w:r>
      <w:proofErr w:type="spellEnd"/>
      <w:r w:rsidR="00CC51A4" w:rsidRPr="00CC51A4">
        <w:rPr>
          <w:rFonts w:eastAsia="Times New Roman" w:cs="Times New Roman"/>
          <w:szCs w:val="28"/>
          <w:lang w:eastAsia="ru-RU"/>
        </w:rPr>
        <w:t xml:space="preserve"> района Ленинградской области на 01.10.2019 года, представленных к проекту решения, работы по газификации индивидуальных жилых домов частного сектора предусмотрены на 4 квартал 2019 года.</w:t>
      </w:r>
    </w:p>
    <w:p w:rsidR="00785730" w:rsidRDefault="00785730" w:rsidP="006031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 w:firstLine="710"/>
        <w:jc w:val="both"/>
        <w:rPr>
          <w:szCs w:val="28"/>
        </w:rPr>
      </w:pPr>
    </w:p>
    <w:p w:rsidR="00CD7514" w:rsidRPr="00785730" w:rsidRDefault="00CD7514" w:rsidP="006031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 w:firstLine="710"/>
        <w:jc w:val="both"/>
        <w:rPr>
          <w:szCs w:val="28"/>
        </w:rPr>
      </w:pPr>
      <w:r w:rsidRPr="00CD7514">
        <w:rPr>
          <w:szCs w:val="28"/>
        </w:rPr>
        <w:t xml:space="preserve">Статьёй 79 Бюджетного кодекса Российской Федерации установлено, что в бюджетах бюджетной системы Российской Федерации, в том числе в рамках муниципальных программ, могут предусматриваться бюджетные ассигнования на осуществление бюджетных инвестиций в форме капитальных вложений в объекты муниципальной собственности в соответствии с решениями о подготовке и реализации бюджетных </w:t>
      </w:r>
      <w:r w:rsidRPr="00785730">
        <w:rPr>
          <w:szCs w:val="28"/>
        </w:rPr>
        <w:t>инвестиций в указанные объекты, принимаемыми местной администрацией муниципального образования в ею устанавливаемом порядке</w:t>
      </w:r>
      <w:r w:rsidR="004946B5">
        <w:rPr>
          <w:szCs w:val="28"/>
        </w:rPr>
        <w:t xml:space="preserve"> (пункты 1 и 2 статьи 79 БК РФ)</w:t>
      </w:r>
      <w:r w:rsidRPr="00785730">
        <w:rPr>
          <w:szCs w:val="28"/>
        </w:rPr>
        <w:t xml:space="preserve">. </w:t>
      </w:r>
    </w:p>
    <w:p w:rsidR="00785730" w:rsidRPr="00785730" w:rsidRDefault="00CC51A4" w:rsidP="006031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 w:firstLine="710"/>
        <w:jc w:val="both"/>
        <w:rPr>
          <w:rFonts w:eastAsia="Times New Roman" w:cs="Times New Roman"/>
          <w:szCs w:val="28"/>
          <w:lang w:eastAsia="ru-RU"/>
        </w:rPr>
      </w:pPr>
      <w:r w:rsidRPr="00785730">
        <w:rPr>
          <w:rFonts w:eastAsia="Times New Roman" w:cs="Times New Roman"/>
          <w:szCs w:val="28"/>
          <w:lang w:eastAsia="ru-RU"/>
        </w:rPr>
        <w:t xml:space="preserve">В </w:t>
      </w:r>
      <w:r w:rsidR="006031E1" w:rsidRPr="00785730">
        <w:rPr>
          <w:rFonts w:eastAsia="Times New Roman" w:cs="Times New Roman"/>
          <w:szCs w:val="28"/>
          <w:lang w:eastAsia="ru-RU"/>
        </w:rPr>
        <w:t xml:space="preserve"> составе документов и материалов к проекту бюджета </w:t>
      </w:r>
      <w:r w:rsidR="00CD7514" w:rsidRPr="00785730">
        <w:rPr>
          <w:rFonts w:eastAsia="Times New Roman" w:cs="Times New Roman"/>
          <w:szCs w:val="28"/>
          <w:lang w:eastAsia="ru-RU"/>
        </w:rPr>
        <w:t xml:space="preserve">в обоснование предлагаемых к утверждению бюджетных инвестиций </w:t>
      </w:r>
      <w:r w:rsidR="006031E1" w:rsidRPr="00785730">
        <w:rPr>
          <w:rFonts w:eastAsia="Times New Roman" w:cs="Times New Roman"/>
          <w:szCs w:val="28"/>
          <w:lang w:eastAsia="ru-RU"/>
        </w:rPr>
        <w:t xml:space="preserve">представлено постановление администрации от 15.11.2019 №283 «О бюджетных инвестициях в объекты капитального строительства муниципальной собственности Форносовского городского поселения Тосненского района Ленинградской области на приобретение </w:t>
      </w:r>
      <w:r w:rsidR="00EA5961" w:rsidRPr="00785730">
        <w:rPr>
          <w:rFonts w:eastAsia="Times New Roman" w:cs="Times New Roman"/>
          <w:szCs w:val="28"/>
          <w:lang w:eastAsia="ru-RU"/>
        </w:rPr>
        <w:t xml:space="preserve">объектов недвижимого имущества в муниципальную собственность Форносовского городского поселения Тосненского района Ленинградской области», согласно которому </w:t>
      </w:r>
      <w:r w:rsidR="00785730" w:rsidRPr="00785730">
        <w:rPr>
          <w:rFonts w:eastAsia="Times New Roman" w:cs="Times New Roman"/>
          <w:szCs w:val="28"/>
          <w:lang w:eastAsia="ru-RU"/>
        </w:rPr>
        <w:t>решено в 2020 году осуществить бюджетные инвестиции на приобретение объектов газификации (пункт 1 постановления).</w:t>
      </w:r>
    </w:p>
    <w:p w:rsidR="00785730" w:rsidRPr="001B0F48" w:rsidRDefault="00785730" w:rsidP="006031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 w:firstLine="710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785730">
        <w:rPr>
          <w:rFonts w:eastAsia="Times New Roman" w:cs="Times New Roman"/>
          <w:szCs w:val="28"/>
          <w:lang w:eastAsia="ru-RU"/>
        </w:rPr>
        <w:t xml:space="preserve">Между </w:t>
      </w:r>
      <w:r w:rsidR="001B0F48" w:rsidRPr="00785730">
        <w:rPr>
          <w:rFonts w:eastAsia="Times New Roman" w:cs="Times New Roman"/>
          <w:szCs w:val="28"/>
          <w:lang w:eastAsia="ru-RU"/>
        </w:rPr>
        <w:t>тем, проектом</w:t>
      </w:r>
      <w:r w:rsidRPr="001B0F48">
        <w:rPr>
          <w:rFonts w:eastAsia="Times New Roman" w:cs="Times New Roman"/>
          <w:b/>
          <w:i/>
          <w:szCs w:val="28"/>
          <w:lang w:eastAsia="ru-RU"/>
        </w:rPr>
        <w:t xml:space="preserve"> решения предлагается утвердить бюджетные ассигнования на проектно-изыскательские работы по строительству </w:t>
      </w:r>
      <w:r w:rsidRPr="001B0F48">
        <w:rPr>
          <w:rFonts w:eastAsia="Times New Roman" w:cs="Times New Roman"/>
          <w:b/>
          <w:i/>
          <w:szCs w:val="28"/>
          <w:lang w:eastAsia="ru-RU"/>
        </w:rPr>
        <w:lastRenderedPageBreak/>
        <w:t xml:space="preserve">объекта «Подводящий газопровод к индивидуальным жилым домам по ул. Лесная </w:t>
      </w:r>
      <w:proofErr w:type="spellStart"/>
      <w:r w:rsidRPr="001B0F48">
        <w:rPr>
          <w:rFonts w:eastAsia="Times New Roman" w:cs="Times New Roman"/>
          <w:b/>
          <w:i/>
          <w:szCs w:val="28"/>
          <w:lang w:eastAsia="ru-RU"/>
        </w:rPr>
        <w:t>г.п</w:t>
      </w:r>
      <w:proofErr w:type="spellEnd"/>
      <w:r w:rsidRPr="001B0F48">
        <w:rPr>
          <w:rFonts w:eastAsia="Times New Roman" w:cs="Times New Roman"/>
          <w:b/>
          <w:i/>
          <w:szCs w:val="28"/>
          <w:lang w:eastAsia="ru-RU"/>
        </w:rPr>
        <w:t xml:space="preserve">. </w:t>
      </w:r>
      <w:proofErr w:type="spellStart"/>
      <w:r w:rsidRPr="001B0F48">
        <w:rPr>
          <w:rFonts w:eastAsia="Times New Roman" w:cs="Times New Roman"/>
          <w:b/>
          <w:i/>
          <w:szCs w:val="28"/>
          <w:lang w:eastAsia="ru-RU"/>
        </w:rPr>
        <w:t>Форносово</w:t>
      </w:r>
      <w:proofErr w:type="spellEnd"/>
      <w:r w:rsidRPr="001B0F48">
        <w:rPr>
          <w:rFonts w:eastAsia="Times New Roman" w:cs="Times New Roman"/>
          <w:b/>
          <w:i/>
          <w:szCs w:val="28"/>
          <w:lang w:eastAsia="ru-RU"/>
        </w:rPr>
        <w:t xml:space="preserve">», что не основано на решении </w:t>
      </w:r>
      <w:r w:rsidRPr="001B0F48">
        <w:rPr>
          <w:b/>
          <w:i/>
          <w:szCs w:val="28"/>
        </w:rPr>
        <w:t xml:space="preserve">о подготовке и реализации бюджетных </w:t>
      </w:r>
      <w:r w:rsidR="001B0F48" w:rsidRPr="001B0F48">
        <w:rPr>
          <w:b/>
          <w:i/>
          <w:szCs w:val="28"/>
        </w:rPr>
        <w:t>инвестиций</w:t>
      </w:r>
      <w:r w:rsidR="001B0F48" w:rsidRPr="001B0F48">
        <w:rPr>
          <w:rFonts w:eastAsia="Times New Roman" w:cs="Times New Roman"/>
          <w:b/>
          <w:i/>
          <w:szCs w:val="28"/>
          <w:lang w:eastAsia="ru-RU"/>
        </w:rPr>
        <w:t xml:space="preserve"> от</w:t>
      </w:r>
      <w:r w:rsidRPr="001B0F48">
        <w:rPr>
          <w:rFonts w:eastAsia="Times New Roman" w:cs="Times New Roman"/>
          <w:b/>
          <w:i/>
          <w:szCs w:val="28"/>
          <w:lang w:eastAsia="ru-RU"/>
        </w:rPr>
        <w:t xml:space="preserve"> 15.11.2019 №283, что не соответствует требованиям статьи 79 Бюджетного кодекса РФ и является нарушением установленного порядка осуществления бюджетных инвестиций.</w:t>
      </w:r>
    </w:p>
    <w:p w:rsidR="00FA6845" w:rsidRDefault="00FA6845" w:rsidP="006031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 w:firstLine="710"/>
        <w:jc w:val="both"/>
        <w:rPr>
          <w:rFonts w:eastAsia="Times New Roman" w:cs="Times New Roman"/>
          <w:color w:val="7030A0"/>
          <w:szCs w:val="28"/>
          <w:lang w:eastAsia="ru-RU"/>
        </w:rPr>
      </w:pPr>
    </w:p>
    <w:p w:rsidR="00785730" w:rsidRPr="00FA6845" w:rsidRDefault="004946B5" w:rsidP="006031E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 w:firstLine="710"/>
        <w:jc w:val="both"/>
        <w:rPr>
          <w:rFonts w:eastAsia="Times New Roman" w:cs="Times New Roman"/>
          <w:szCs w:val="28"/>
          <w:lang w:eastAsia="ru-RU"/>
        </w:rPr>
      </w:pPr>
      <w:r w:rsidRPr="00FA6845">
        <w:rPr>
          <w:rFonts w:eastAsia="Times New Roman" w:cs="Times New Roman"/>
          <w:szCs w:val="28"/>
          <w:lang w:eastAsia="ru-RU"/>
        </w:rPr>
        <w:t xml:space="preserve">Более того следует обратить внимание, что </w:t>
      </w:r>
      <w:r w:rsidRPr="00FA6845">
        <w:rPr>
          <w:rFonts w:eastAsia="Times New Roman" w:cs="Times New Roman"/>
          <w:b/>
          <w:i/>
          <w:szCs w:val="28"/>
          <w:lang w:eastAsia="ru-RU"/>
        </w:rPr>
        <w:t>Порядок принятия решений о подготовке и реализации бюджетных инвестиций в форме капитальных вложений</w:t>
      </w:r>
      <w:r w:rsidRPr="00FA6845">
        <w:rPr>
          <w:rFonts w:eastAsia="Times New Roman" w:cs="Times New Roman"/>
          <w:szCs w:val="28"/>
          <w:lang w:eastAsia="ru-RU"/>
        </w:rPr>
        <w:t xml:space="preserve"> в объекты недвижимого имущества, приобретаемые в муниципальную собственность </w:t>
      </w:r>
      <w:proofErr w:type="spellStart"/>
      <w:r w:rsidRPr="00FA6845">
        <w:rPr>
          <w:rFonts w:eastAsia="Times New Roman" w:cs="Times New Roman"/>
          <w:szCs w:val="28"/>
          <w:lang w:eastAsia="ru-RU"/>
        </w:rPr>
        <w:t>Форносовского</w:t>
      </w:r>
      <w:proofErr w:type="spellEnd"/>
      <w:r w:rsidRPr="00FA6845">
        <w:rPr>
          <w:rFonts w:eastAsia="Times New Roman" w:cs="Times New Roman"/>
          <w:szCs w:val="28"/>
          <w:lang w:eastAsia="ru-RU"/>
        </w:rPr>
        <w:t xml:space="preserve"> городского поселения </w:t>
      </w:r>
      <w:proofErr w:type="spellStart"/>
      <w:r w:rsidRPr="00FA6845">
        <w:rPr>
          <w:rFonts w:eastAsia="Times New Roman" w:cs="Times New Roman"/>
          <w:szCs w:val="28"/>
          <w:lang w:eastAsia="ru-RU"/>
        </w:rPr>
        <w:t>Тосненского</w:t>
      </w:r>
      <w:proofErr w:type="spellEnd"/>
      <w:r w:rsidRPr="00FA6845">
        <w:rPr>
          <w:rFonts w:eastAsia="Times New Roman" w:cs="Times New Roman"/>
          <w:szCs w:val="28"/>
          <w:lang w:eastAsia="ru-RU"/>
        </w:rPr>
        <w:t xml:space="preserve"> района Ленинградской области, и осуществление капитальных вложений в объекты недвижимого имущества, приобретаемые в муниципальную собственность </w:t>
      </w:r>
      <w:proofErr w:type="spellStart"/>
      <w:r w:rsidRPr="00FA6845">
        <w:rPr>
          <w:rFonts w:eastAsia="Times New Roman" w:cs="Times New Roman"/>
          <w:szCs w:val="28"/>
          <w:lang w:eastAsia="ru-RU"/>
        </w:rPr>
        <w:t>Форносовского</w:t>
      </w:r>
      <w:proofErr w:type="spellEnd"/>
      <w:r w:rsidRPr="00FA6845">
        <w:rPr>
          <w:rFonts w:eastAsia="Times New Roman" w:cs="Times New Roman"/>
          <w:szCs w:val="28"/>
          <w:lang w:eastAsia="ru-RU"/>
        </w:rPr>
        <w:t xml:space="preserve"> городского поселения </w:t>
      </w:r>
      <w:proofErr w:type="spellStart"/>
      <w:r w:rsidRPr="00FA6845">
        <w:rPr>
          <w:rFonts w:eastAsia="Times New Roman" w:cs="Times New Roman"/>
          <w:szCs w:val="28"/>
          <w:lang w:eastAsia="ru-RU"/>
        </w:rPr>
        <w:t>Тосненского</w:t>
      </w:r>
      <w:proofErr w:type="spellEnd"/>
      <w:r w:rsidRPr="00FA6845">
        <w:rPr>
          <w:rFonts w:eastAsia="Times New Roman" w:cs="Times New Roman"/>
          <w:szCs w:val="28"/>
          <w:lang w:eastAsia="ru-RU"/>
        </w:rPr>
        <w:t xml:space="preserve"> района Ленинградской области, утверждённый постановлением администрации  </w:t>
      </w:r>
      <w:proofErr w:type="spellStart"/>
      <w:r w:rsidRPr="00FA6845">
        <w:rPr>
          <w:rFonts w:eastAsia="Times New Roman" w:cs="Times New Roman"/>
          <w:szCs w:val="28"/>
          <w:lang w:eastAsia="ru-RU"/>
        </w:rPr>
        <w:t>Форносовского</w:t>
      </w:r>
      <w:proofErr w:type="spellEnd"/>
      <w:r w:rsidRPr="00FA6845">
        <w:rPr>
          <w:rFonts w:eastAsia="Times New Roman" w:cs="Times New Roman"/>
          <w:szCs w:val="28"/>
          <w:lang w:eastAsia="ru-RU"/>
        </w:rPr>
        <w:t xml:space="preserve"> городского поселения </w:t>
      </w:r>
      <w:r w:rsidRPr="00FA6845">
        <w:rPr>
          <w:rFonts w:eastAsia="Times New Roman" w:cs="Times New Roman"/>
          <w:b/>
          <w:i/>
          <w:szCs w:val="28"/>
          <w:lang w:eastAsia="ru-RU"/>
        </w:rPr>
        <w:t>от 14.11.2019 № 281</w:t>
      </w:r>
      <w:r w:rsidRPr="00FA6845">
        <w:rPr>
          <w:rFonts w:eastAsia="Times New Roman" w:cs="Times New Roman"/>
          <w:szCs w:val="28"/>
          <w:lang w:eastAsia="ru-RU"/>
        </w:rPr>
        <w:t xml:space="preserve">, </w:t>
      </w:r>
      <w:r w:rsidRPr="00FA6845">
        <w:rPr>
          <w:rFonts w:eastAsia="Times New Roman" w:cs="Times New Roman"/>
          <w:b/>
          <w:i/>
          <w:szCs w:val="28"/>
          <w:lang w:eastAsia="ru-RU"/>
        </w:rPr>
        <w:t>не в полной мере соответствует требованиям указанной статьи 79 БК РФ, в части последовательности принимаемых решений</w:t>
      </w:r>
      <w:r w:rsidRPr="00FA6845">
        <w:rPr>
          <w:rFonts w:eastAsia="Times New Roman" w:cs="Times New Roman"/>
          <w:szCs w:val="28"/>
          <w:lang w:eastAsia="ru-RU"/>
        </w:rPr>
        <w:t xml:space="preserve"> (пункт 2.4. Порядка (приложение к постановлению).  </w:t>
      </w:r>
    </w:p>
    <w:p w:rsidR="00FA6845" w:rsidRPr="003F1C4E" w:rsidRDefault="00FA6845" w:rsidP="00A15B79">
      <w:pPr>
        <w:spacing w:line="276" w:lineRule="auto"/>
        <w:ind w:firstLine="567"/>
        <w:jc w:val="both"/>
        <w:rPr>
          <w:rFonts w:eastAsia="Times New Roman" w:cs="Times New Roman"/>
          <w:b/>
          <w:i/>
          <w:szCs w:val="28"/>
          <w:lang w:eastAsia="ru-RU"/>
        </w:rPr>
      </w:pPr>
    </w:p>
    <w:p w:rsidR="00112954" w:rsidRPr="003F1C4E" w:rsidRDefault="005C5449" w:rsidP="00A15B79">
      <w:pPr>
        <w:spacing w:line="276" w:lineRule="auto"/>
        <w:ind w:firstLine="567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F1C4E">
        <w:rPr>
          <w:rFonts w:eastAsia="Times New Roman" w:cs="Times New Roman"/>
          <w:szCs w:val="28"/>
          <w:lang w:eastAsia="ru-RU"/>
        </w:rPr>
        <w:t>Кроме того</w:t>
      </w:r>
      <w:r w:rsidR="00112954" w:rsidRPr="003F1C4E">
        <w:rPr>
          <w:rFonts w:eastAsia="Times New Roman" w:cs="Times New Roman"/>
          <w:szCs w:val="28"/>
          <w:lang w:eastAsia="ru-RU"/>
        </w:rPr>
        <w:t>,</w:t>
      </w:r>
      <w:r w:rsidRPr="003F1C4E">
        <w:rPr>
          <w:rFonts w:eastAsia="Times New Roman" w:cs="Times New Roman"/>
          <w:szCs w:val="28"/>
          <w:lang w:eastAsia="ru-RU"/>
        </w:rPr>
        <w:t xml:space="preserve"> о</w:t>
      </w:r>
      <w:r w:rsidR="004946B5" w:rsidRPr="003F1C4E">
        <w:rPr>
          <w:rFonts w:eastAsia="Times New Roman" w:cs="Times New Roman"/>
          <w:szCs w:val="28"/>
          <w:lang w:eastAsia="ru-RU"/>
        </w:rPr>
        <w:t xml:space="preserve">тмечается, что муниципальными </w:t>
      </w:r>
      <w:r w:rsidRPr="003F1C4E">
        <w:rPr>
          <w:rFonts w:eastAsia="Times New Roman" w:cs="Times New Roman"/>
          <w:szCs w:val="28"/>
          <w:lang w:eastAsia="ru-RU"/>
        </w:rPr>
        <w:t xml:space="preserve">правовыми актами </w:t>
      </w:r>
      <w:proofErr w:type="spellStart"/>
      <w:r w:rsidRPr="003F1C4E">
        <w:rPr>
          <w:rFonts w:eastAsia="Times New Roman" w:cs="Times New Roman"/>
          <w:szCs w:val="28"/>
          <w:lang w:eastAsia="ru-RU"/>
        </w:rPr>
        <w:t>Форносовского</w:t>
      </w:r>
      <w:proofErr w:type="spellEnd"/>
      <w:r w:rsidRPr="003F1C4E">
        <w:rPr>
          <w:rFonts w:eastAsia="Times New Roman" w:cs="Times New Roman"/>
          <w:szCs w:val="28"/>
          <w:lang w:eastAsia="ru-RU"/>
        </w:rPr>
        <w:t xml:space="preserve"> городского поселения </w:t>
      </w:r>
      <w:r w:rsidRPr="003F1C4E">
        <w:rPr>
          <w:rFonts w:eastAsia="Times New Roman" w:cs="Times New Roman"/>
          <w:b/>
          <w:i/>
          <w:szCs w:val="28"/>
          <w:lang w:eastAsia="ru-RU"/>
        </w:rPr>
        <w:t xml:space="preserve">требования </w:t>
      </w:r>
      <w:r w:rsidR="00112954" w:rsidRPr="003F1C4E">
        <w:rPr>
          <w:rFonts w:eastAsia="Times New Roman" w:cs="Times New Roman"/>
          <w:b/>
          <w:i/>
          <w:szCs w:val="28"/>
          <w:lang w:eastAsia="ru-RU"/>
        </w:rPr>
        <w:t xml:space="preserve">к документам, представляемым с проектом бюджета, </w:t>
      </w:r>
      <w:r w:rsidRPr="003F1C4E">
        <w:rPr>
          <w:rFonts w:eastAsia="Times New Roman" w:cs="Times New Roman"/>
          <w:b/>
          <w:i/>
          <w:szCs w:val="28"/>
          <w:lang w:eastAsia="ru-RU"/>
        </w:rPr>
        <w:t xml:space="preserve">по форме и </w:t>
      </w:r>
      <w:r w:rsidR="00112954" w:rsidRPr="003F1C4E">
        <w:rPr>
          <w:rFonts w:eastAsia="Times New Roman" w:cs="Times New Roman"/>
          <w:b/>
          <w:i/>
          <w:szCs w:val="28"/>
          <w:lang w:eastAsia="ru-RU"/>
        </w:rPr>
        <w:t>содержанию</w:t>
      </w:r>
      <w:r w:rsidR="00A463B0" w:rsidRPr="003F1C4E">
        <w:rPr>
          <w:rFonts w:eastAsia="Times New Roman" w:cs="Times New Roman"/>
          <w:b/>
          <w:i/>
          <w:szCs w:val="28"/>
          <w:lang w:eastAsia="ru-RU"/>
        </w:rPr>
        <w:t>, составу сведений</w:t>
      </w:r>
      <w:r w:rsidR="00112954" w:rsidRPr="003F1C4E">
        <w:rPr>
          <w:rFonts w:eastAsia="Times New Roman" w:cs="Times New Roman"/>
          <w:i/>
          <w:szCs w:val="28"/>
          <w:lang w:eastAsia="ru-RU"/>
        </w:rPr>
        <w:t xml:space="preserve"> </w:t>
      </w:r>
      <w:r w:rsidR="00112954" w:rsidRPr="003F1C4E">
        <w:rPr>
          <w:rFonts w:eastAsia="Times New Roman" w:cs="Times New Roman"/>
          <w:szCs w:val="28"/>
          <w:lang w:eastAsia="ru-RU"/>
        </w:rPr>
        <w:t>по объектам, предлагаемым к финансированию в очередном финансовом году</w:t>
      </w:r>
      <w:r w:rsidR="00A463B0" w:rsidRPr="003F1C4E">
        <w:rPr>
          <w:rFonts w:eastAsia="Times New Roman" w:cs="Times New Roman"/>
          <w:szCs w:val="28"/>
          <w:lang w:eastAsia="ru-RU"/>
        </w:rPr>
        <w:t xml:space="preserve">, </w:t>
      </w:r>
      <w:r w:rsidR="00A463B0" w:rsidRPr="003F1C4E">
        <w:rPr>
          <w:rFonts w:eastAsia="Times New Roman" w:cs="Times New Roman"/>
          <w:b/>
          <w:i/>
          <w:szCs w:val="28"/>
          <w:lang w:eastAsia="ru-RU"/>
        </w:rPr>
        <w:t>не установлены.</w:t>
      </w:r>
      <w:r w:rsidR="00112954" w:rsidRPr="003F1C4E">
        <w:rPr>
          <w:rFonts w:eastAsia="Times New Roman" w:cs="Times New Roman"/>
          <w:b/>
          <w:i/>
          <w:szCs w:val="28"/>
          <w:lang w:eastAsia="ru-RU"/>
        </w:rPr>
        <w:t xml:space="preserve"> </w:t>
      </w:r>
    </w:p>
    <w:p w:rsidR="00EA4412" w:rsidRPr="003F1C4E" w:rsidRDefault="00AD0434" w:rsidP="00A15B79">
      <w:pPr>
        <w:spacing w:line="276" w:lineRule="auto"/>
        <w:ind w:firstLine="567"/>
        <w:jc w:val="both"/>
        <w:rPr>
          <w:rFonts w:eastAsia="Times New Roman" w:cs="Times New Roman"/>
          <w:i/>
          <w:szCs w:val="28"/>
          <w:lang w:eastAsia="ru-RU"/>
        </w:rPr>
      </w:pPr>
      <w:r w:rsidRPr="003F1C4E">
        <w:rPr>
          <w:rFonts w:eastAsia="Times New Roman" w:cs="Times New Roman"/>
          <w:b/>
          <w:szCs w:val="28"/>
          <w:lang w:eastAsia="ru-RU"/>
        </w:rPr>
        <w:t>Информация по</w:t>
      </w:r>
      <w:r w:rsidR="00EA4412" w:rsidRPr="003F1C4E">
        <w:rPr>
          <w:rFonts w:eastAsia="Times New Roman" w:cs="Times New Roman"/>
          <w:b/>
          <w:szCs w:val="28"/>
          <w:lang w:eastAsia="ru-RU"/>
        </w:rPr>
        <w:t xml:space="preserve"> объект</w:t>
      </w:r>
      <w:r w:rsidRPr="003F1C4E">
        <w:rPr>
          <w:rFonts w:eastAsia="Times New Roman" w:cs="Times New Roman"/>
          <w:b/>
          <w:szCs w:val="28"/>
          <w:lang w:eastAsia="ru-RU"/>
        </w:rPr>
        <w:t>у</w:t>
      </w:r>
      <w:r w:rsidR="00EA4412" w:rsidRPr="003F1C4E">
        <w:rPr>
          <w:rFonts w:eastAsia="Times New Roman" w:cs="Times New Roman"/>
          <w:szCs w:val="28"/>
          <w:lang w:eastAsia="ru-RU"/>
        </w:rPr>
        <w:t xml:space="preserve"> </w:t>
      </w:r>
      <w:r w:rsidR="00AF2D7A" w:rsidRPr="003F1C4E">
        <w:rPr>
          <w:rFonts w:eastAsia="Times New Roman" w:cs="Times New Roman"/>
          <w:szCs w:val="28"/>
          <w:lang w:eastAsia="ru-RU"/>
        </w:rPr>
        <w:t xml:space="preserve">«Подводящий газопровод к индивидуальным жилым домам по ул. Лесная </w:t>
      </w:r>
      <w:proofErr w:type="spellStart"/>
      <w:r w:rsidR="00AF2D7A" w:rsidRPr="003F1C4E">
        <w:rPr>
          <w:rFonts w:eastAsia="Times New Roman" w:cs="Times New Roman"/>
          <w:szCs w:val="28"/>
          <w:lang w:eastAsia="ru-RU"/>
        </w:rPr>
        <w:t>г.п</w:t>
      </w:r>
      <w:proofErr w:type="spellEnd"/>
      <w:r w:rsidR="00AF2D7A" w:rsidRPr="003F1C4E">
        <w:rPr>
          <w:rFonts w:eastAsia="Times New Roman" w:cs="Times New Roman"/>
          <w:szCs w:val="28"/>
          <w:lang w:eastAsia="ru-RU"/>
        </w:rPr>
        <w:t xml:space="preserve">. </w:t>
      </w:r>
      <w:proofErr w:type="spellStart"/>
      <w:r w:rsidR="00AF2D7A" w:rsidRPr="003F1C4E">
        <w:rPr>
          <w:rFonts w:eastAsia="Times New Roman" w:cs="Times New Roman"/>
          <w:szCs w:val="28"/>
          <w:lang w:eastAsia="ru-RU"/>
        </w:rPr>
        <w:t>Форносово</w:t>
      </w:r>
      <w:proofErr w:type="spellEnd"/>
      <w:r w:rsidR="003F1C4E" w:rsidRPr="003F1C4E">
        <w:rPr>
          <w:rFonts w:eastAsia="Times New Roman" w:cs="Times New Roman"/>
          <w:szCs w:val="28"/>
          <w:lang w:eastAsia="ru-RU"/>
        </w:rPr>
        <w:t xml:space="preserve"> (проектно-изыскательские работы)</w:t>
      </w:r>
      <w:r w:rsidRPr="003F1C4E">
        <w:rPr>
          <w:rFonts w:eastAsia="Times New Roman" w:cs="Times New Roman"/>
          <w:szCs w:val="28"/>
          <w:lang w:eastAsia="ru-RU"/>
        </w:rPr>
        <w:t>»</w:t>
      </w:r>
      <w:r w:rsidR="00AF2D7A" w:rsidRPr="003F1C4E">
        <w:rPr>
          <w:rFonts w:eastAsia="Times New Roman" w:cs="Times New Roman"/>
          <w:szCs w:val="28"/>
          <w:lang w:eastAsia="ru-RU"/>
        </w:rPr>
        <w:t xml:space="preserve"> </w:t>
      </w:r>
      <w:r w:rsidR="00EA4412" w:rsidRPr="003F1C4E">
        <w:rPr>
          <w:rFonts w:eastAsia="Times New Roman" w:cs="Times New Roman"/>
          <w:szCs w:val="28"/>
          <w:lang w:eastAsia="ru-RU"/>
        </w:rPr>
        <w:t xml:space="preserve">с указанием </w:t>
      </w:r>
      <w:proofErr w:type="gramStart"/>
      <w:r w:rsidR="00EA4412" w:rsidRPr="003F1C4E">
        <w:rPr>
          <w:rFonts w:eastAsia="Times New Roman" w:cs="Times New Roman"/>
          <w:szCs w:val="28"/>
          <w:lang w:eastAsia="ru-RU"/>
        </w:rPr>
        <w:t>сроков  строительства</w:t>
      </w:r>
      <w:proofErr w:type="gramEnd"/>
      <w:r w:rsidR="00EA4412" w:rsidRPr="003F1C4E">
        <w:rPr>
          <w:rFonts w:eastAsia="Times New Roman" w:cs="Times New Roman"/>
          <w:szCs w:val="28"/>
          <w:lang w:eastAsia="ru-RU"/>
        </w:rPr>
        <w:t xml:space="preserve">, сметной стоимости, наличия (отсутствия) проектно-сметной документации </w:t>
      </w:r>
      <w:r w:rsidRPr="003F1C4E">
        <w:rPr>
          <w:rFonts w:eastAsia="Times New Roman" w:cs="Times New Roman"/>
          <w:szCs w:val="28"/>
          <w:lang w:eastAsia="ru-RU"/>
        </w:rPr>
        <w:t>и</w:t>
      </w:r>
      <w:r w:rsidR="00EA4412" w:rsidRPr="003F1C4E">
        <w:rPr>
          <w:rFonts w:eastAsia="Times New Roman" w:cs="Times New Roman"/>
          <w:szCs w:val="28"/>
          <w:lang w:eastAsia="ru-RU"/>
        </w:rPr>
        <w:t xml:space="preserve"> положительн</w:t>
      </w:r>
      <w:r w:rsidRPr="003F1C4E">
        <w:rPr>
          <w:rFonts w:eastAsia="Times New Roman" w:cs="Times New Roman"/>
          <w:szCs w:val="28"/>
          <w:lang w:eastAsia="ru-RU"/>
        </w:rPr>
        <w:t>ого</w:t>
      </w:r>
      <w:r w:rsidR="00EA4412" w:rsidRPr="003F1C4E">
        <w:rPr>
          <w:rFonts w:eastAsia="Times New Roman" w:cs="Times New Roman"/>
          <w:szCs w:val="28"/>
          <w:lang w:eastAsia="ru-RU"/>
        </w:rPr>
        <w:t xml:space="preserve"> заключени</w:t>
      </w:r>
      <w:r w:rsidRPr="003F1C4E">
        <w:rPr>
          <w:rFonts w:eastAsia="Times New Roman" w:cs="Times New Roman"/>
          <w:szCs w:val="28"/>
          <w:lang w:eastAsia="ru-RU"/>
        </w:rPr>
        <w:t>я</w:t>
      </w:r>
      <w:r w:rsidR="00EA4412" w:rsidRPr="003F1C4E">
        <w:rPr>
          <w:rFonts w:eastAsia="Times New Roman" w:cs="Times New Roman"/>
          <w:szCs w:val="28"/>
          <w:lang w:eastAsia="ru-RU"/>
        </w:rPr>
        <w:t xml:space="preserve"> государственной экспертизы, положительн</w:t>
      </w:r>
      <w:r w:rsidRPr="003F1C4E">
        <w:rPr>
          <w:rFonts w:eastAsia="Times New Roman" w:cs="Times New Roman"/>
          <w:szCs w:val="28"/>
          <w:lang w:eastAsia="ru-RU"/>
        </w:rPr>
        <w:t>ого</w:t>
      </w:r>
      <w:r w:rsidR="00EA4412" w:rsidRPr="003F1C4E">
        <w:rPr>
          <w:rFonts w:eastAsia="Times New Roman" w:cs="Times New Roman"/>
          <w:szCs w:val="28"/>
          <w:lang w:eastAsia="ru-RU"/>
        </w:rPr>
        <w:t xml:space="preserve"> заключени</w:t>
      </w:r>
      <w:r w:rsidRPr="003F1C4E">
        <w:rPr>
          <w:rFonts w:eastAsia="Times New Roman" w:cs="Times New Roman"/>
          <w:szCs w:val="28"/>
          <w:lang w:eastAsia="ru-RU"/>
        </w:rPr>
        <w:t>я</w:t>
      </w:r>
      <w:r w:rsidR="00EA4412" w:rsidRPr="003F1C4E">
        <w:rPr>
          <w:rFonts w:eastAsia="Times New Roman" w:cs="Times New Roman"/>
          <w:szCs w:val="28"/>
          <w:lang w:eastAsia="ru-RU"/>
        </w:rPr>
        <w:t xml:space="preserve"> о достоверности</w:t>
      </w:r>
      <w:r w:rsidR="00AF2D7A" w:rsidRPr="003F1C4E">
        <w:rPr>
          <w:rFonts w:eastAsia="Times New Roman" w:cs="Times New Roman"/>
          <w:szCs w:val="28"/>
          <w:lang w:eastAsia="ru-RU"/>
        </w:rPr>
        <w:t xml:space="preserve"> определения сметной стоимости объекта капитального строительства</w:t>
      </w:r>
      <w:r w:rsidR="007C4458" w:rsidRPr="003F1C4E">
        <w:rPr>
          <w:rFonts w:eastAsia="Times New Roman" w:cs="Times New Roman"/>
          <w:szCs w:val="28"/>
          <w:lang w:eastAsia="ru-RU"/>
        </w:rPr>
        <w:t xml:space="preserve"> </w:t>
      </w:r>
      <w:r w:rsidR="007C4458" w:rsidRPr="003F1C4E">
        <w:rPr>
          <w:rFonts w:eastAsia="Times New Roman" w:cs="Times New Roman"/>
          <w:b/>
          <w:szCs w:val="28"/>
          <w:lang w:eastAsia="ru-RU"/>
        </w:rPr>
        <w:t>отсутствует.</w:t>
      </w:r>
      <w:r w:rsidRPr="003F1C4E">
        <w:rPr>
          <w:rFonts w:eastAsia="Times New Roman" w:cs="Times New Roman"/>
          <w:b/>
          <w:szCs w:val="28"/>
          <w:lang w:eastAsia="ru-RU"/>
        </w:rPr>
        <w:t xml:space="preserve"> </w:t>
      </w:r>
      <w:r w:rsidRPr="003F1C4E">
        <w:rPr>
          <w:rFonts w:eastAsia="Times New Roman" w:cs="Times New Roman"/>
          <w:b/>
          <w:i/>
          <w:szCs w:val="28"/>
          <w:lang w:eastAsia="ru-RU"/>
        </w:rPr>
        <w:t xml:space="preserve">Обоснованность достаточности объема бюджетных ассигнований </w:t>
      </w:r>
      <w:r w:rsidR="003F1C4E" w:rsidRPr="003F1C4E">
        <w:rPr>
          <w:rFonts w:eastAsia="Times New Roman" w:cs="Times New Roman"/>
          <w:b/>
          <w:i/>
          <w:szCs w:val="28"/>
          <w:lang w:eastAsia="ru-RU"/>
        </w:rPr>
        <w:t xml:space="preserve">на 2020 год </w:t>
      </w:r>
      <w:r w:rsidRPr="003F1C4E">
        <w:rPr>
          <w:rFonts w:eastAsia="Times New Roman" w:cs="Times New Roman"/>
          <w:b/>
          <w:i/>
          <w:szCs w:val="28"/>
          <w:lang w:eastAsia="ru-RU"/>
        </w:rPr>
        <w:t xml:space="preserve">в сумме </w:t>
      </w:r>
      <w:r w:rsidR="003F1C4E" w:rsidRPr="003F1C4E">
        <w:rPr>
          <w:rFonts w:eastAsia="Times New Roman" w:cs="Times New Roman"/>
          <w:b/>
          <w:i/>
          <w:szCs w:val="28"/>
          <w:lang w:eastAsia="ru-RU"/>
        </w:rPr>
        <w:t>64.1 тысячи рублей для достижения цели не приведена.</w:t>
      </w:r>
    </w:p>
    <w:p w:rsidR="001E50A1" w:rsidRPr="003F1C4E" w:rsidRDefault="003F1C4E" w:rsidP="00DF7026">
      <w:pPr>
        <w:spacing w:line="276" w:lineRule="auto"/>
        <w:ind w:firstLine="567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3F1C4E">
        <w:rPr>
          <w:rFonts w:eastAsia="Times New Roman" w:cs="Times New Roman"/>
          <w:b/>
          <w:i/>
          <w:szCs w:val="28"/>
          <w:lang w:eastAsia="ru-RU"/>
        </w:rPr>
        <w:t xml:space="preserve">Имеется </w:t>
      </w:r>
      <w:r w:rsidR="002D0A95" w:rsidRPr="003F1C4E">
        <w:rPr>
          <w:rFonts w:eastAsia="Times New Roman" w:cs="Times New Roman"/>
          <w:b/>
          <w:i/>
          <w:szCs w:val="28"/>
          <w:lang w:eastAsia="ru-RU"/>
        </w:rPr>
        <w:t xml:space="preserve">риск </w:t>
      </w:r>
      <w:r w:rsidRPr="003F1C4E">
        <w:rPr>
          <w:rFonts w:eastAsia="Times New Roman" w:cs="Times New Roman"/>
          <w:b/>
          <w:i/>
          <w:szCs w:val="28"/>
          <w:lang w:eastAsia="ru-RU"/>
        </w:rPr>
        <w:t>осуществления безрезультативных расходов бюджета</w:t>
      </w:r>
      <w:r w:rsidR="002D0A95" w:rsidRPr="003F1C4E">
        <w:rPr>
          <w:rFonts w:eastAsia="Times New Roman" w:cs="Times New Roman"/>
          <w:b/>
          <w:i/>
          <w:szCs w:val="28"/>
          <w:lang w:eastAsia="ru-RU"/>
        </w:rPr>
        <w:t>.</w:t>
      </w:r>
    </w:p>
    <w:p w:rsidR="00807201" w:rsidRPr="0088149D" w:rsidRDefault="00807201" w:rsidP="00807201">
      <w:pPr>
        <w:spacing w:line="276" w:lineRule="auto"/>
        <w:ind w:firstLine="567"/>
        <w:jc w:val="both"/>
        <w:rPr>
          <w:rFonts w:eastAsia="Times New Roman" w:cs="Times New Roman"/>
          <w:color w:val="7030A0"/>
          <w:szCs w:val="28"/>
          <w:lang w:eastAsia="ru-RU"/>
        </w:rPr>
      </w:pPr>
    </w:p>
    <w:p w:rsidR="003A1DB4" w:rsidRPr="00283288" w:rsidRDefault="00E7215B" w:rsidP="000B0470">
      <w:pPr>
        <w:widowControl w:val="0"/>
        <w:shd w:val="clear" w:color="auto" w:fill="EEECE1" w:themeFill="background2"/>
        <w:tabs>
          <w:tab w:val="left" w:pos="333"/>
        </w:tabs>
        <w:jc w:val="both"/>
        <w:rPr>
          <w:rFonts w:eastAsia="Times New Roman" w:cs="Times New Roman"/>
          <w:b/>
          <w:szCs w:val="28"/>
          <w:lang w:eastAsia="ru-RU"/>
        </w:rPr>
      </w:pPr>
      <w:r w:rsidRPr="00283288">
        <w:rPr>
          <w:rFonts w:eastAsia="Times New Roman" w:cs="Times New Roman"/>
          <w:b/>
          <w:szCs w:val="28"/>
          <w:lang w:eastAsia="ru-RU"/>
        </w:rPr>
        <w:t>4</w:t>
      </w:r>
      <w:r w:rsidR="003A1DB4" w:rsidRPr="00283288">
        <w:rPr>
          <w:rFonts w:eastAsia="Times New Roman" w:cs="Times New Roman"/>
          <w:b/>
          <w:szCs w:val="28"/>
          <w:lang w:eastAsia="ru-RU"/>
        </w:rPr>
        <w:t>.</w:t>
      </w:r>
      <w:r w:rsidR="003A1DB4" w:rsidRPr="00283288">
        <w:rPr>
          <w:rFonts w:eastAsia="Times New Roman" w:cs="Times New Roman"/>
          <w:b/>
          <w:szCs w:val="28"/>
          <w:lang w:eastAsia="ru-RU"/>
        </w:rPr>
        <w:tab/>
      </w:r>
      <w:r w:rsidR="008C1A17" w:rsidRPr="00283288">
        <w:rPr>
          <w:b/>
          <w:szCs w:val="28"/>
        </w:rPr>
        <w:t xml:space="preserve">Результаты проверки и анализа планирования бюджетных ассигнований на обеспечение деятельности органов местного </w:t>
      </w:r>
      <w:r w:rsidR="008C1A17" w:rsidRPr="00283288">
        <w:rPr>
          <w:b/>
          <w:szCs w:val="28"/>
        </w:rPr>
        <w:lastRenderedPageBreak/>
        <w:t>самоуправления</w:t>
      </w:r>
    </w:p>
    <w:p w:rsidR="000B0470" w:rsidRPr="00242C98" w:rsidRDefault="000B0470" w:rsidP="000B0470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rFonts w:eastAsia="Times New Roman" w:cs="Times New Roman"/>
          <w:color w:val="FF0000"/>
          <w:szCs w:val="28"/>
          <w:lang w:eastAsia="ru-RU"/>
        </w:rPr>
      </w:pPr>
    </w:p>
    <w:p w:rsidR="003A1DB4" w:rsidRPr="00283288" w:rsidRDefault="003A1DB4" w:rsidP="000B0470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83288">
        <w:rPr>
          <w:rFonts w:eastAsia="Times New Roman" w:cs="Times New Roman"/>
          <w:szCs w:val="28"/>
          <w:lang w:eastAsia="ru-RU"/>
        </w:rPr>
        <w:t>Проектом решения предлагаются к утверждению расходы на обеспечение деятельности исполнительного органа местного самоуправления:</w:t>
      </w:r>
    </w:p>
    <w:p w:rsidR="003A1DB4" w:rsidRPr="00283288" w:rsidRDefault="00287A08" w:rsidP="000B0470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83288">
        <w:rPr>
          <w:rFonts w:eastAsia="Times New Roman" w:cs="Times New Roman"/>
          <w:szCs w:val="28"/>
          <w:lang w:eastAsia="ru-RU"/>
        </w:rPr>
        <w:t xml:space="preserve">- </w:t>
      </w:r>
      <w:r w:rsidR="003A1DB4" w:rsidRPr="00283288">
        <w:rPr>
          <w:rFonts w:eastAsia="Times New Roman" w:cs="Times New Roman"/>
          <w:szCs w:val="28"/>
          <w:lang w:eastAsia="ru-RU"/>
        </w:rPr>
        <w:t>на 20</w:t>
      </w:r>
      <w:r w:rsidR="005C274D" w:rsidRPr="00283288">
        <w:rPr>
          <w:rFonts w:eastAsia="Times New Roman" w:cs="Times New Roman"/>
          <w:szCs w:val="28"/>
          <w:lang w:eastAsia="ru-RU"/>
        </w:rPr>
        <w:t>20</w:t>
      </w:r>
      <w:r w:rsidR="003A1DB4" w:rsidRPr="00283288">
        <w:rPr>
          <w:rFonts w:eastAsia="Times New Roman" w:cs="Times New Roman"/>
          <w:szCs w:val="28"/>
          <w:lang w:eastAsia="ru-RU"/>
        </w:rPr>
        <w:t xml:space="preserve"> год – </w:t>
      </w:r>
      <w:r w:rsidR="005C274D" w:rsidRPr="00283288">
        <w:rPr>
          <w:rFonts w:eastAsia="Times New Roman" w:cs="Times New Roman"/>
          <w:szCs w:val="28"/>
          <w:lang w:eastAsia="ru-RU"/>
        </w:rPr>
        <w:t>12 061,600</w:t>
      </w:r>
      <w:r w:rsidR="003A1DB4" w:rsidRPr="00283288">
        <w:rPr>
          <w:rFonts w:eastAsia="Times New Roman" w:cs="Times New Roman"/>
          <w:szCs w:val="28"/>
          <w:lang w:eastAsia="ru-RU"/>
        </w:rPr>
        <w:t xml:space="preserve"> тыс. рублей (</w:t>
      </w:r>
      <w:r w:rsidR="00143960" w:rsidRPr="00283288">
        <w:rPr>
          <w:rFonts w:eastAsia="Times New Roman" w:cs="Times New Roman"/>
          <w:szCs w:val="28"/>
          <w:lang w:eastAsia="ru-RU"/>
        </w:rPr>
        <w:t>98</w:t>
      </w:r>
      <w:r w:rsidR="003A1DB4" w:rsidRPr="00283288">
        <w:rPr>
          <w:rFonts w:eastAsia="Times New Roman" w:cs="Times New Roman"/>
          <w:szCs w:val="28"/>
          <w:lang w:eastAsia="ru-RU"/>
        </w:rPr>
        <w:t>% расходов на 201</w:t>
      </w:r>
      <w:r w:rsidR="00143960" w:rsidRPr="00283288">
        <w:rPr>
          <w:rFonts w:eastAsia="Times New Roman" w:cs="Times New Roman"/>
          <w:szCs w:val="28"/>
          <w:lang w:eastAsia="ru-RU"/>
        </w:rPr>
        <w:t>9</w:t>
      </w:r>
      <w:r w:rsidR="003A1DB4" w:rsidRPr="00283288">
        <w:rPr>
          <w:rFonts w:eastAsia="Times New Roman" w:cs="Times New Roman"/>
          <w:szCs w:val="28"/>
          <w:lang w:eastAsia="ru-RU"/>
        </w:rPr>
        <w:t>г. (в уточненной редакции),</w:t>
      </w:r>
    </w:p>
    <w:p w:rsidR="003A1DB4" w:rsidRPr="00283288" w:rsidRDefault="00287A08" w:rsidP="000B0470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83288">
        <w:rPr>
          <w:rFonts w:eastAsia="Times New Roman" w:cs="Times New Roman"/>
          <w:szCs w:val="28"/>
          <w:lang w:eastAsia="ru-RU"/>
        </w:rPr>
        <w:t xml:space="preserve">- </w:t>
      </w:r>
      <w:r w:rsidR="005C274D" w:rsidRPr="00283288">
        <w:rPr>
          <w:rFonts w:eastAsia="Times New Roman" w:cs="Times New Roman"/>
          <w:szCs w:val="28"/>
          <w:lang w:eastAsia="ru-RU"/>
        </w:rPr>
        <w:t>на 2021</w:t>
      </w:r>
      <w:r w:rsidR="003A1DB4" w:rsidRPr="00283288">
        <w:rPr>
          <w:rFonts w:eastAsia="Times New Roman" w:cs="Times New Roman"/>
          <w:szCs w:val="28"/>
          <w:lang w:eastAsia="ru-RU"/>
        </w:rPr>
        <w:t xml:space="preserve"> год – 1</w:t>
      </w:r>
      <w:r w:rsidR="005C274D" w:rsidRPr="00283288">
        <w:rPr>
          <w:rFonts w:eastAsia="Times New Roman" w:cs="Times New Roman"/>
          <w:szCs w:val="28"/>
          <w:lang w:eastAsia="ru-RU"/>
        </w:rPr>
        <w:t>1 708,860</w:t>
      </w:r>
      <w:r w:rsidR="003A1DB4" w:rsidRPr="00283288">
        <w:rPr>
          <w:rFonts w:eastAsia="Times New Roman" w:cs="Times New Roman"/>
          <w:szCs w:val="28"/>
          <w:lang w:eastAsia="ru-RU"/>
        </w:rPr>
        <w:t xml:space="preserve"> тыс. рублей,</w:t>
      </w:r>
    </w:p>
    <w:p w:rsidR="003A1DB4" w:rsidRPr="00283288" w:rsidRDefault="00287A08" w:rsidP="000B0470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283288">
        <w:rPr>
          <w:rFonts w:eastAsia="Times New Roman" w:cs="Times New Roman"/>
          <w:szCs w:val="28"/>
          <w:lang w:eastAsia="ru-RU"/>
        </w:rPr>
        <w:t xml:space="preserve">- </w:t>
      </w:r>
      <w:r w:rsidR="003A1DB4" w:rsidRPr="00283288">
        <w:rPr>
          <w:rFonts w:eastAsia="Times New Roman" w:cs="Times New Roman"/>
          <w:szCs w:val="28"/>
          <w:lang w:eastAsia="ru-RU"/>
        </w:rPr>
        <w:t>на 2</w:t>
      </w:r>
      <w:r w:rsidR="005C274D" w:rsidRPr="00283288">
        <w:rPr>
          <w:rFonts w:eastAsia="Times New Roman" w:cs="Times New Roman"/>
          <w:szCs w:val="28"/>
          <w:lang w:eastAsia="ru-RU"/>
        </w:rPr>
        <w:t>022</w:t>
      </w:r>
      <w:r w:rsidR="008C1A17" w:rsidRPr="00283288">
        <w:rPr>
          <w:rFonts w:eastAsia="Times New Roman" w:cs="Times New Roman"/>
          <w:szCs w:val="28"/>
          <w:lang w:eastAsia="ru-RU"/>
        </w:rPr>
        <w:t xml:space="preserve"> год – </w:t>
      </w:r>
      <w:r w:rsidR="005C274D" w:rsidRPr="00283288">
        <w:rPr>
          <w:rFonts w:eastAsia="Times New Roman" w:cs="Times New Roman"/>
          <w:szCs w:val="28"/>
          <w:lang w:eastAsia="ru-RU"/>
        </w:rPr>
        <w:t>11 708,860</w:t>
      </w:r>
      <w:r w:rsidR="008C1A17" w:rsidRPr="00283288">
        <w:rPr>
          <w:rFonts w:eastAsia="Times New Roman" w:cs="Times New Roman"/>
          <w:szCs w:val="28"/>
          <w:lang w:eastAsia="ru-RU"/>
        </w:rPr>
        <w:t xml:space="preserve"> тыс. рублей.</w:t>
      </w:r>
    </w:p>
    <w:p w:rsidR="00C11D98" w:rsidRPr="0039170C" w:rsidRDefault="000A2E6A" w:rsidP="000A2E6A">
      <w:pPr>
        <w:widowControl w:val="0"/>
        <w:tabs>
          <w:tab w:val="left" w:pos="1236"/>
        </w:tabs>
        <w:spacing w:line="276" w:lineRule="auto"/>
        <w:ind w:firstLine="567"/>
        <w:jc w:val="both"/>
        <w:rPr>
          <w:rFonts w:eastAsia="Times New Roman" w:cs="Times New Roman"/>
          <w:bCs/>
          <w:sz w:val="20"/>
          <w:szCs w:val="20"/>
          <w:lang w:eastAsia="ru-RU"/>
        </w:rPr>
      </w:pPr>
      <w:r w:rsidRPr="0039170C">
        <w:rPr>
          <w:sz w:val="20"/>
          <w:szCs w:val="20"/>
        </w:rPr>
        <w:t>Таблица 6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11D98" w:rsidRPr="0039170C">
        <w:rPr>
          <w:rFonts w:eastAsia="Times New Roman" w:cs="Times New Roman"/>
          <w:bCs/>
          <w:sz w:val="20"/>
          <w:szCs w:val="20"/>
          <w:lang w:eastAsia="ru-RU"/>
        </w:rPr>
        <w:t>тыс.  рублей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1417"/>
        <w:gridCol w:w="1276"/>
        <w:gridCol w:w="1559"/>
        <w:gridCol w:w="1276"/>
        <w:gridCol w:w="1276"/>
      </w:tblGrid>
      <w:tr w:rsidR="00242C98" w:rsidRPr="0039170C" w:rsidTr="00BD7387">
        <w:trPr>
          <w:trHeight w:val="687"/>
        </w:trPr>
        <w:tc>
          <w:tcPr>
            <w:tcW w:w="2567" w:type="dxa"/>
            <w:shd w:val="clear" w:color="auto" w:fill="auto"/>
            <w:noWrap/>
            <w:hideMark/>
          </w:tcPr>
          <w:p w:rsidR="00C11D98" w:rsidRPr="0039170C" w:rsidRDefault="00C11D98" w:rsidP="00C1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170C">
              <w:rPr>
                <w:rFonts w:eastAsia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17" w:type="dxa"/>
            <w:shd w:val="clear" w:color="auto" w:fill="auto"/>
            <w:hideMark/>
          </w:tcPr>
          <w:p w:rsidR="00C11D98" w:rsidRPr="0039170C" w:rsidRDefault="00FC6CBF" w:rsidP="003827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170C">
              <w:rPr>
                <w:rFonts w:eastAsia="Times New Roman" w:cs="Times New Roman"/>
                <w:sz w:val="20"/>
                <w:szCs w:val="20"/>
                <w:lang w:eastAsia="ru-RU"/>
              </w:rPr>
              <w:t>2019</w:t>
            </w:r>
            <w:r w:rsidR="00C11D98" w:rsidRPr="003917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 утв. от </w:t>
            </w:r>
            <w:r w:rsidR="00382771" w:rsidRPr="0039170C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="00C11D98" w:rsidRPr="0039170C">
              <w:rPr>
                <w:rFonts w:eastAsia="Times New Roman" w:cs="Times New Roman"/>
                <w:sz w:val="20"/>
                <w:szCs w:val="20"/>
                <w:lang w:eastAsia="ru-RU"/>
              </w:rPr>
              <w:t>.0</w:t>
            </w:r>
            <w:r w:rsidR="00382771" w:rsidRPr="0039170C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C11D98" w:rsidRPr="0039170C">
              <w:rPr>
                <w:rFonts w:eastAsia="Times New Roman" w:cs="Times New Roman"/>
                <w:sz w:val="20"/>
                <w:szCs w:val="20"/>
                <w:lang w:eastAsia="ru-RU"/>
              </w:rPr>
              <w:t>.201</w:t>
            </w:r>
            <w:r w:rsidR="00382771" w:rsidRPr="0039170C">
              <w:rPr>
                <w:rFonts w:eastAsia="Times New Roman" w:cs="Times New Roman"/>
                <w:sz w:val="20"/>
                <w:szCs w:val="20"/>
                <w:lang w:eastAsia="ru-RU"/>
              </w:rPr>
              <w:t>9 № 202</w:t>
            </w:r>
          </w:p>
        </w:tc>
        <w:tc>
          <w:tcPr>
            <w:tcW w:w="1276" w:type="dxa"/>
            <w:shd w:val="clear" w:color="auto" w:fill="auto"/>
            <w:hideMark/>
          </w:tcPr>
          <w:p w:rsidR="00C11D98" w:rsidRPr="0039170C" w:rsidRDefault="00382771" w:rsidP="00C1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170C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  <w:r w:rsidR="00C11D98" w:rsidRPr="003917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 проект</w:t>
            </w:r>
          </w:p>
        </w:tc>
        <w:tc>
          <w:tcPr>
            <w:tcW w:w="1559" w:type="dxa"/>
            <w:shd w:val="clear" w:color="auto" w:fill="auto"/>
            <w:hideMark/>
          </w:tcPr>
          <w:p w:rsidR="00C11D98" w:rsidRPr="0039170C" w:rsidRDefault="00382771" w:rsidP="00C11D9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170C">
              <w:rPr>
                <w:rFonts w:eastAsia="Times New Roman" w:cs="Times New Roman"/>
                <w:sz w:val="20"/>
                <w:szCs w:val="20"/>
                <w:lang w:eastAsia="ru-RU"/>
              </w:rPr>
              <w:t>% отклонения 2020г от 2019</w:t>
            </w:r>
            <w:r w:rsidR="00C11D98" w:rsidRPr="0039170C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76" w:type="dxa"/>
            <w:shd w:val="clear" w:color="auto" w:fill="auto"/>
            <w:hideMark/>
          </w:tcPr>
          <w:p w:rsidR="00C11D98" w:rsidRPr="0039170C" w:rsidRDefault="00C11D98" w:rsidP="003827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170C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="00382771" w:rsidRPr="0039170C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3917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 проект</w:t>
            </w:r>
          </w:p>
        </w:tc>
        <w:tc>
          <w:tcPr>
            <w:tcW w:w="1276" w:type="dxa"/>
            <w:shd w:val="clear" w:color="auto" w:fill="auto"/>
            <w:hideMark/>
          </w:tcPr>
          <w:p w:rsidR="00C11D98" w:rsidRPr="0039170C" w:rsidRDefault="00C11D98" w:rsidP="00382771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9170C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="00382771" w:rsidRPr="0039170C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39170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 проект</w:t>
            </w:r>
          </w:p>
        </w:tc>
      </w:tr>
      <w:tr w:rsidR="00143960" w:rsidRPr="0039170C" w:rsidTr="00BD7387">
        <w:trPr>
          <w:trHeight w:val="683"/>
        </w:trPr>
        <w:tc>
          <w:tcPr>
            <w:tcW w:w="2567" w:type="dxa"/>
            <w:shd w:val="clear" w:color="auto" w:fill="auto"/>
            <w:vAlign w:val="center"/>
            <w:hideMark/>
          </w:tcPr>
          <w:p w:rsidR="00C11D98" w:rsidRPr="0039170C" w:rsidRDefault="00C11D98" w:rsidP="00C11D9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9170C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исполнительного органа местного самоуправления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C11D98" w:rsidRPr="0039170C" w:rsidRDefault="00382771" w:rsidP="00C11D9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170C">
              <w:rPr>
                <w:rFonts w:eastAsia="Times New Roman" w:cs="Times New Roman"/>
                <w:sz w:val="22"/>
                <w:lang w:eastAsia="ru-RU"/>
              </w:rPr>
              <w:t>12 266,7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11D98" w:rsidRPr="0039170C" w:rsidRDefault="00143960" w:rsidP="00C11D9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170C">
              <w:rPr>
                <w:rFonts w:eastAsia="Times New Roman" w:cs="Times New Roman"/>
                <w:sz w:val="22"/>
                <w:lang w:eastAsia="ru-RU"/>
              </w:rPr>
              <w:t>12 061,6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11D98" w:rsidRPr="0039170C" w:rsidRDefault="00143960" w:rsidP="0014396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170C">
              <w:rPr>
                <w:rFonts w:eastAsia="Times New Roman" w:cs="Times New Roman"/>
                <w:sz w:val="22"/>
                <w:lang w:eastAsia="ru-RU"/>
              </w:rPr>
              <w:t>- 2</w:t>
            </w:r>
            <w:r w:rsidR="00C11D98" w:rsidRPr="0039170C">
              <w:rPr>
                <w:rFonts w:eastAsia="Times New Roman" w:cs="Times New Roman"/>
                <w:sz w:val="22"/>
                <w:lang w:eastAsia="ru-RU"/>
              </w:rPr>
              <w:t>%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11D98" w:rsidRPr="0039170C" w:rsidRDefault="00143960" w:rsidP="00C11D98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170C">
              <w:rPr>
                <w:rFonts w:eastAsia="Times New Roman" w:cs="Times New Roman"/>
                <w:sz w:val="22"/>
                <w:lang w:eastAsia="ru-RU"/>
              </w:rPr>
              <w:t>11 708,86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11D98" w:rsidRPr="0039170C" w:rsidRDefault="00143960" w:rsidP="00143960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9170C">
              <w:rPr>
                <w:rFonts w:eastAsia="Times New Roman" w:cs="Times New Roman"/>
                <w:sz w:val="22"/>
                <w:lang w:eastAsia="ru-RU"/>
              </w:rPr>
              <w:t>11 708,86</w:t>
            </w:r>
          </w:p>
        </w:tc>
      </w:tr>
    </w:tbl>
    <w:p w:rsidR="005C274D" w:rsidRPr="004C1CCB" w:rsidRDefault="005C274D" w:rsidP="005C274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ourier New" w:cs="Times New Roman"/>
          <w:szCs w:val="28"/>
          <w:lang w:eastAsia="ru-RU" w:bidi="ru-RU"/>
        </w:rPr>
      </w:pPr>
      <w:r w:rsidRPr="004C1CCB">
        <w:rPr>
          <w:rFonts w:eastAsia="Times New Roman" w:cs="Times New Roman"/>
          <w:snapToGrid w:val="0"/>
          <w:szCs w:val="28"/>
          <w:lang w:eastAsia="ru-RU" w:bidi="ru-RU"/>
        </w:rPr>
        <w:t xml:space="preserve">Проектом решения о бюджете </w:t>
      </w:r>
      <w:r w:rsidRPr="004C1CCB">
        <w:rPr>
          <w:rFonts w:eastAsia="Courier New" w:cs="Times New Roman"/>
          <w:szCs w:val="28"/>
          <w:lang w:eastAsia="ru-RU" w:bidi="ru-RU"/>
        </w:rPr>
        <w:t>устанавливается размер индексации должностных окладов</w:t>
      </w:r>
      <w:r w:rsidR="00A24105" w:rsidRPr="004C1CCB">
        <w:rPr>
          <w:rFonts w:eastAsia="Courier New" w:cs="Times New Roman"/>
          <w:szCs w:val="28"/>
          <w:lang w:eastAsia="ru-RU" w:bidi="ru-RU"/>
        </w:rPr>
        <w:t xml:space="preserve"> муниципальных служащих и </w:t>
      </w:r>
      <w:r w:rsidRPr="004C1CCB">
        <w:rPr>
          <w:rFonts w:eastAsia="Courier New" w:cs="Times New Roman"/>
          <w:szCs w:val="28"/>
          <w:lang w:eastAsia="ru-RU" w:bidi="ru-RU"/>
        </w:rPr>
        <w:t>работников</w:t>
      </w:r>
      <w:r w:rsidR="00A24105" w:rsidRPr="004C1CCB">
        <w:rPr>
          <w:rFonts w:eastAsia="Courier New" w:cs="Times New Roman"/>
          <w:szCs w:val="28"/>
          <w:lang w:eastAsia="ru-RU" w:bidi="ru-RU"/>
        </w:rPr>
        <w:t>, замещающих должности, не являющиеся</w:t>
      </w:r>
      <w:r w:rsidRPr="004C1CCB">
        <w:rPr>
          <w:rFonts w:eastAsia="Courier New" w:cs="Times New Roman"/>
          <w:szCs w:val="28"/>
          <w:lang w:eastAsia="ru-RU" w:bidi="ru-RU"/>
        </w:rPr>
        <w:t xml:space="preserve"> </w:t>
      </w:r>
      <w:r w:rsidR="00A24105" w:rsidRPr="004C1CCB">
        <w:rPr>
          <w:rFonts w:eastAsia="Courier New" w:cs="Times New Roman"/>
          <w:szCs w:val="28"/>
          <w:lang w:eastAsia="ru-RU" w:bidi="ru-RU"/>
        </w:rPr>
        <w:t xml:space="preserve">должностями муниципальной службы </w:t>
      </w:r>
      <w:r w:rsidRPr="004C1CCB">
        <w:rPr>
          <w:rFonts w:eastAsia="Courier New" w:cs="Times New Roman"/>
          <w:szCs w:val="28"/>
          <w:lang w:eastAsia="ru-RU" w:bidi="ru-RU"/>
        </w:rPr>
        <w:t>органов местного самоуправления</w:t>
      </w:r>
      <w:r w:rsidR="00A24105" w:rsidRPr="004C1CCB">
        <w:rPr>
          <w:rFonts w:eastAsia="Courier New" w:cs="Times New Roman"/>
          <w:szCs w:val="28"/>
          <w:lang w:eastAsia="ru-RU" w:bidi="ru-RU"/>
        </w:rPr>
        <w:t xml:space="preserve"> </w:t>
      </w:r>
      <w:r w:rsidRPr="004C1CCB">
        <w:rPr>
          <w:rFonts w:eastAsia="Courier New" w:cs="Times New Roman"/>
          <w:szCs w:val="28"/>
          <w:lang w:eastAsia="ru-RU" w:bidi="ru-RU"/>
        </w:rPr>
        <w:t>(далее – раз</w:t>
      </w:r>
      <w:r w:rsidR="00A24105" w:rsidRPr="004C1CCB">
        <w:rPr>
          <w:rFonts w:eastAsia="Courier New" w:cs="Times New Roman"/>
          <w:szCs w:val="28"/>
          <w:lang w:eastAsia="ru-RU" w:bidi="ru-RU"/>
        </w:rPr>
        <w:t>мер индексации) с 01 января 2020</w:t>
      </w:r>
      <w:r w:rsidRPr="004C1CCB">
        <w:rPr>
          <w:rFonts w:eastAsia="Courier New" w:cs="Times New Roman"/>
          <w:szCs w:val="28"/>
          <w:lang w:eastAsia="ru-RU" w:bidi="ru-RU"/>
        </w:rPr>
        <w:t xml:space="preserve"> года</w:t>
      </w:r>
      <w:r w:rsidRPr="004C1CCB">
        <w:rPr>
          <w:rFonts w:eastAsia="Courier New" w:cs="Times New Roman"/>
          <w:b/>
          <w:szCs w:val="28"/>
          <w:lang w:eastAsia="ru-RU" w:bidi="ru-RU"/>
        </w:rPr>
        <w:t xml:space="preserve"> в 1,04 раза</w:t>
      </w:r>
      <w:r w:rsidRPr="004C1CCB">
        <w:rPr>
          <w:rFonts w:eastAsia="Courier New" w:cs="Times New Roman"/>
          <w:szCs w:val="28"/>
          <w:lang w:eastAsia="ru-RU" w:bidi="ru-RU"/>
        </w:rPr>
        <w:t xml:space="preserve">. </w:t>
      </w:r>
    </w:p>
    <w:p w:rsidR="005C274D" w:rsidRPr="004C1CCB" w:rsidRDefault="005C274D" w:rsidP="005C274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ourier New" w:cs="Times New Roman"/>
          <w:szCs w:val="28"/>
          <w:shd w:val="clear" w:color="auto" w:fill="FFFFFF" w:themeFill="background1"/>
          <w:lang w:eastAsia="ru-RU" w:bidi="ru-RU"/>
        </w:rPr>
      </w:pPr>
      <w:r w:rsidRPr="004C1CCB">
        <w:rPr>
          <w:rFonts w:eastAsia="Courier New" w:cs="Times New Roman"/>
          <w:szCs w:val="28"/>
          <w:lang w:eastAsia="ru-RU" w:bidi="ru-RU"/>
        </w:rPr>
        <w:t xml:space="preserve">Отмечается, что предлагаемый размер индексации в проекте решения о бюджете </w:t>
      </w:r>
      <w:r w:rsidR="00A24105" w:rsidRPr="004C1CCB">
        <w:rPr>
          <w:rFonts w:eastAsia="Courier New" w:cs="Times New Roman"/>
          <w:szCs w:val="28"/>
          <w:lang w:eastAsia="ru-RU" w:bidi="ru-RU"/>
        </w:rPr>
        <w:t xml:space="preserve">Форносовского </w:t>
      </w:r>
      <w:r w:rsidRPr="004C1CCB">
        <w:rPr>
          <w:rFonts w:eastAsia="Courier New" w:cs="Times New Roman"/>
          <w:szCs w:val="28"/>
          <w:lang w:eastAsia="ru-RU" w:bidi="ru-RU"/>
        </w:rPr>
        <w:t xml:space="preserve">городского </w:t>
      </w:r>
      <w:r w:rsidRPr="004C1CCB">
        <w:rPr>
          <w:rFonts w:eastAsia="Courier New" w:cs="Times New Roman"/>
          <w:szCs w:val="28"/>
          <w:shd w:val="clear" w:color="auto" w:fill="FFFFFF" w:themeFill="background1"/>
          <w:lang w:eastAsia="ru-RU" w:bidi="ru-RU"/>
        </w:rPr>
        <w:t xml:space="preserve">поселения </w:t>
      </w:r>
      <w:r w:rsidRPr="004C1CCB">
        <w:rPr>
          <w:rFonts w:eastAsia="Courier New" w:cs="Times New Roman"/>
          <w:b/>
          <w:i/>
          <w:szCs w:val="28"/>
          <w:shd w:val="clear" w:color="auto" w:fill="FFFFFF" w:themeFill="background1"/>
          <w:lang w:eastAsia="ru-RU" w:bidi="ru-RU"/>
        </w:rPr>
        <w:t>соответствует размеру индексации</w:t>
      </w:r>
      <w:r w:rsidRPr="004C1CCB">
        <w:rPr>
          <w:rFonts w:eastAsia="Courier New" w:cs="Times New Roman"/>
          <w:szCs w:val="28"/>
          <w:shd w:val="clear" w:color="auto" w:fill="FFFFFF" w:themeFill="background1"/>
          <w:lang w:eastAsia="ru-RU" w:bidi="ru-RU"/>
        </w:rPr>
        <w:t xml:space="preserve">, установленный в соответствии с </w:t>
      </w:r>
      <w:r w:rsidRPr="004C1CCB">
        <w:rPr>
          <w:rFonts w:eastAsia="Times New Roman" w:cs="Times New Roman"/>
          <w:szCs w:val="28"/>
          <w:lang w:eastAsia="ru-RU"/>
        </w:rPr>
        <w:t xml:space="preserve">проектом областного закона об </w:t>
      </w:r>
      <w:proofErr w:type="gramStart"/>
      <w:r w:rsidRPr="004C1CCB">
        <w:rPr>
          <w:rFonts w:eastAsia="Times New Roman" w:cs="Times New Roman"/>
          <w:szCs w:val="28"/>
          <w:lang w:eastAsia="ru-RU"/>
        </w:rPr>
        <w:t>областном  бюджете</w:t>
      </w:r>
      <w:proofErr w:type="gramEnd"/>
      <w:r w:rsidRPr="004C1CCB">
        <w:rPr>
          <w:rFonts w:eastAsia="Times New Roman" w:cs="Times New Roman"/>
          <w:szCs w:val="28"/>
          <w:lang w:eastAsia="ru-RU"/>
        </w:rPr>
        <w:t xml:space="preserve"> Ленинградской области на 20</w:t>
      </w:r>
      <w:r w:rsidR="00A24105" w:rsidRPr="004C1CCB">
        <w:rPr>
          <w:rFonts w:eastAsia="Times New Roman" w:cs="Times New Roman"/>
          <w:szCs w:val="28"/>
          <w:lang w:eastAsia="ru-RU"/>
        </w:rPr>
        <w:t>20 год и на плановый период 2021</w:t>
      </w:r>
      <w:r w:rsidRPr="004C1CCB">
        <w:rPr>
          <w:rFonts w:eastAsia="Times New Roman" w:cs="Times New Roman"/>
          <w:szCs w:val="28"/>
          <w:lang w:eastAsia="ru-RU"/>
        </w:rPr>
        <w:t xml:space="preserve"> и 202</w:t>
      </w:r>
      <w:r w:rsidR="00A24105" w:rsidRPr="004C1CCB">
        <w:rPr>
          <w:rFonts w:eastAsia="Times New Roman" w:cs="Times New Roman"/>
          <w:szCs w:val="28"/>
          <w:lang w:eastAsia="ru-RU"/>
        </w:rPr>
        <w:t>2</w:t>
      </w:r>
      <w:r w:rsidRPr="004C1CCB">
        <w:rPr>
          <w:rFonts w:eastAsia="Times New Roman" w:cs="Times New Roman"/>
          <w:szCs w:val="28"/>
          <w:lang w:eastAsia="ru-RU"/>
        </w:rPr>
        <w:t xml:space="preserve"> годов</w:t>
      </w:r>
      <w:r w:rsidRPr="004C1CCB">
        <w:rPr>
          <w:rFonts w:eastAsia="Courier New" w:cs="Times New Roman"/>
          <w:szCs w:val="28"/>
          <w:shd w:val="clear" w:color="auto" w:fill="FFFFFF" w:themeFill="background1"/>
          <w:lang w:eastAsia="ru-RU" w:bidi="ru-RU"/>
        </w:rPr>
        <w:t>.</w:t>
      </w:r>
    </w:p>
    <w:p w:rsidR="001E50AD" w:rsidRPr="004C1CCB" w:rsidRDefault="00DE7310" w:rsidP="00DE731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 w:cs="Times New Roman"/>
          <w:bCs/>
          <w:szCs w:val="28"/>
          <w:lang w:eastAsia="ru-RU"/>
        </w:rPr>
      </w:pPr>
      <w:r w:rsidRPr="004C1CCB">
        <w:rPr>
          <w:rFonts w:eastAsia="Courier New" w:cs="Times New Roman"/>
          <w:szCs w:val="28"/>
          <w:shd w:val="clear" w:color="auto" w:fill="FFFFFF" w:themeFill="background1"/>
          <w:lang w:eastAsia="ru-RU" w:bidi="ru-RU"/>
        </w:rPr>
        <w:t xml:space="preserve">Следует отметить, </w:t>
      </w:r>
      <w:r w:rsidR="003F3370" w:rsidRPr="004C1CCB">
        <w:rPr>
          <w:rFonts w:eastAsia="Times New Roman" w:cs="Times New Roman"/>
          <w:bCs/>
          <w:szCs w:val="28"/>
          <w:lang w:eastAsia="ru-RU"/>
        </w:rPr>
        <w:t xml:space="preserve">предлагаемая п. </w:t>
      </w:r>
      <w:r w:rsidRPr="004C1CCB">
        <w:rPr>
          <w:rFonts w:eastAsia="Times New Roman" w:cs="Times New Roman"/>
          <w:bCs/>
          <w:szCs w:val="28"/>
          <w:lang w:eastAsia="ru-RU"/>
        </w:rPr>
        <w:t>19</w:t>
      </w:r>
      <w:r w:rsidR="003F3370" w:rsidRPr="004C1CCB">
        <w:rPr>
          <w:rFonts w:eastAsia="Times New Roman" w:cs="Times New Roman"/>
          <w:bCs/>
          <w:szCs w:val="28"/>
          <w:lang w:eastAsia="ru-RU"/>
        </w:rPr>
        <w:t xml:space="preserve"> проекта решения формулировка «</w:t>
      </w:r>
      <w:r w:rsidR="003F3370" w:rsidRPr="004C1CCB">
        <w:rPr>
          <w:rFonts w:eastAsia="Times New Roman" w:cs="Times New Roman"/>
          <w:bCs/>
          <w:i/>
          <w:szCs w:val="28"/>
          <w:lang w:eastAsia="ru-RU"/>
        </w:rPr>
        <w:t>…</w:t>
      </w:r>
      <w:r w:rsidRPr="004C1CCB">
        <w:rPr>
          <w:rFonts w:eastAsia="Times New Roman" w:cs="Times New Roman"/>
          <w:bCs/>
          <w:i/>
          <w:szCs w:val="28"/>
          <w:u w:val="single"/>
          <w:lang w:eastAsia="ru-RU"/>
        </w:rPr>
        <w:t>для расчета должностных работников</w:t>
      </w:r>
      <w:r w:rsidRPr="004C1CCB">
        <w:rPr>
          <w:rFonts w:eastAsia="Times New Roman" w:cs="Times New Roman"/>
          <w:bCs/>
          <w:i/>
          <w:szCs w:val="28"/>
          <w:lang w:eastAsia="ru-RU"/>
        </w:rPr>
        <w:t>…применяется расчетная величина в размере 9 940,0 рублей</w:t>
      </w:r>
      <w:r w:rsidR="00BD7387" w:rsidRPr="004C1CCB">
        <w:rPr>
          <w:rFonts w:eastAsia="Times New Roman" w:cs="Times New Roman"/>
          <w:bCs/>
          <w:i/>
          <w:szCs w:val="28"/>
          <w:lang w:eastAsia="ru-RU"/>
        </w:rPr>
        <w:t>»</w:t>
      </w:r>
      <w:r w:rsidR="003F3370" w:rsidRPr="004C1CCB">
        <w:rPr>
          <w:rFonts w:eastAsia="Times New Roman" w:cs="Times New Roman"/>
          <w:bCs/>
          <w:i/>
          <w:szCs w:val="28"/>
          <w:lang w:eastAsia="ru-RU"/>
        </w:rPr>
        <w:t xml:space="preserve"> </w:t>
      </w:r>
      <w:r w:rsidRPr="004C1CCB">
        <w:rPr>
          <w:rFonts w:eastAsia="Times New Roman" w:cs="Times New Roman"/>
          <w:bCs/>
          <w:szCs w:val="28"/>
          <w:lang w:eastAsia="ru-RU"/>
        </w:rPr>
        <w:t>т</w:t>
      </w:r>
      <w:r w:rsidR="00BD7387" w:rsidRPr="004C1CCB">
        <w:rPr>
          <w:rFonts w:eastAsia="Times New Roman" w:cs="Times New Roman"/>
          <w:bCs/>
          <w:szCs w:val="28"/>
          <w:lang w:eastAsia="ru-RU"/>
        </w:rPr>
        <w:t>ребует редакционно</w:t>
      </w:r>
      <w:r w:rsidRPr="004C1CCB">
        <w:rPr>
          <w:rFonts w:eastAsia="Times New Roman" w:cs="Times New Roman"/>
          <w:bCs/>
          <w:szCs w:val="28"/>
          <w:lang w:eastAsia="ru-RU"/>
        </w:rPr>
        <w:t>го уточнения</w:t>
      </w:r>
      <w:r w:rsidR="00BD7387" w:rsidRPr="004C1CCB">
        <w:rPr>
          <w:rFonts w:eastAsia="Times New Roman" w:cs="Times New Roman"/>
          <w:bCs/>
          <w:szCs w:val="28"/>
          <w:lang w:eastAsia="ru-RU"/>
        </w:rPr>
        <w:t>.</w:t>
      </w:r>
    </w:p>
    <w:p w:rsidR="00AD64AF" w:rsidRPr="004C1CCB" w:rsidRDefault="00AD64AF" w:rsidP="00AD64AF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  <w:r w:rsidRPr="004C1CCB">
        <w:rPr>
          <w:rFonts w:eastAsia="Times New Roman" w:cs="Times New Roman"/>
          <w:b/>
          <w:bCs/>
          <w:i/>
          <w:szCs w:val="28"/>
          <w:lang w:eastAsia="ru-RU"/>
        </w:rPr>
        <w:t>Информация о применении нормативных затрат</w:t>
      </w:r>
      <w:r w:rsidRPr="004C1CCB">
        <w:rPr>
          <w:rFonts w:eastAsia="Times New Roman" w:cs="Times New Roman"/>
          <w:bCs/>
          <w:szCs w:val="28"/>
          <w:lang w:eastAsia="ru-RU"/>
        </w:rPr>
        <w:t xml:space="preserve"> на обеспечение функций органов местного самоуправления </w:t>
      </w:r>
      <w:r w:rsidRPr="004C1CCB">
        <w:rPr>
          <w:rFonts w:eastAsia="Times New Roman" w:cs="Times New Roman"/>
          <w:b/>
          <w:bCs/>
          <w:i/>
          <w:szCs w:val="28"/>
          <w:lang w:eastAsia="ru-RU"/>
        </w:rPr>
        <w:t>при обосновании бюджетных ассигнований на закупки</w:t>
      </w:r>
      <w:r w:rsidRPr="004C1CCB">
        <w:rPr>
          <w:rFonts w:eastAsia="Times New Roman" w:cs="Times New Roman"/>
          <w:bCs/>
          <w:szCs w:val="28"/>
          <w:lang w:eastAsia="ru-RU"/>
        </w:rPr>
        <w:t xml:space="preserve"> товаров, работ, услуг для муниципальных нужд при формировании проекта бюджета в материалах </w:t>
      </w:r>
      <w:r w:rsidRPr="004C1CCB">
        <w:rPr>
          <w:rFonts w:eastAsia="Times New Roman" w:cs="Times New Roman"/>
          <w:b/>
          <w:bCs/>
          <w:i/>
          <w:szCs w:val="28"/>
          <w:lang w:eastAsia="ru-RU"/>
        </w:rPr>
        <w:t>не приводится</w:t>
      </w:r>
      <w:r w:rsidRPr="004C1CCB">
        <w:rPr>
          <w:rFonts w:eastAsia="Times New Roman" w:cs="Times New Roman"/>
          <w:bCs/>
          <w:szCs w:val="28"/>
          <w:lang w:eastAsia="ru-RU"/>
        </w:rPr>
        <w:t xml:space="preserve">, что свидетельствует </w:t>
      </w:r>
      <w:r w:rsidRPr="004C1CCB">
        <w:rPr>
          <w:rFonts w:eastAsia="Times New Roman" w:cs="Times New Roman"/>
          <w:b/>
          <w:bCs/>
          <w:i/>
          <w:szCs w:val="28"/>
          <w:lang w:eastAsia="ru-RU"/>
        </w:rPr>
        <w:t>о недостаточной информативности формирования расходной части бюджета.</w:t>
      </w:r>
      <w:r w:rsidRPr="004C1CCB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1E50AD" w:rsidRPr="004C1CCB" w:rsidRDefault="001E50AD" w:rsidP="00C11D98">
      <w:pPr>
        <w:widowControl w:val="0"/>
        <w:autoSpaceDE w:val="0"/>
        <w:autoSpaceDN w:val="0"/>
        <w:spacing w:line="276" w:lineRule="auto"/>
        <w:ind w:firstLine="567"/>
        <w:contextualSpacing/>
        <w:jc w:val="both"/>
        <w:rPr>
          <w:rFonts w:eastAsia="Times New Roman" w:cs="Times New Roman"/>
          <w:bCs/>
          <w:szCs w:val="28"/>
          <w:lang w:eastAsia="ru-RU"/>
        </w:rPr>
      </w:pPr>
    </w:p>
    <w:p w:rsidR="00BD0F70" w:rsidRPr="004C1CCB" w:rsidRDefault="00E7215B" w:rsidP="00281F49">
      <w:pPr>
        <w:widowControl w:val="0"/>
        <w:shd w:val="clear" w:color="auto" w:fill="EEECE1" w:themeFill="background2"/>
        <w:tabs>
          <w:tab w:val="left" w:pos="333"/>
        </w:tabs>
        <w:jc w:val="both"/>
        <w:rPr>
          <w:rFonts w:eastAsia="Times New Roman" w:cs="Times New Roman"/>
          <w:b/>
          <w:szCs w:val="28"/>
          <w:lang w:eastAsia="ru-RU"/>
        </w:rPr>
      </w:pPr>
      <w:r w:rsidRPr="004C1CCB">
        <w:rPr>
          <w:rFonts w:eastAsia="Times New Roman" w:cs="Times New Roman"/>
          <w:b/>
          <w:szCs w:val="28"/>
          <w:lang w:eastAsia="ru-RU"/>
        </w:rPr>
        <w:t>5</w:t>
      </w:r>
      <w:r w:rsidR="00BD0F70" w:rsidRPr="004C1CCB">
        <w:rPr>
          <w:rFonts w:eastAsia="Times New Roman" w:cs="Times New Roman"/>
          <w:b/>
          <w:szCs w:val="28"/>
          <w:lang w:eastAsia="ru-RU"/>
        </w:rPr>
        <w:t>.</w:t>
      </w:r>
      <w:r w:rsidR="00BD0F70" w:rsidRPr="004C1CCB">
        <w:rPr>
          <w:rFonts w:eastAsia="Times New Roman" w:cs="Times New Roman"/>
          <w:b/>
          <w:szCs w:val="28"/>
          <w:lang w:eastAsia="ru-RU"/>
        </w:rPr>
        <w:tab/>
        <w:t>Результаты проверки</w:t>
      </w:r>
      <w:r w:rsidR="00B40DD0" w:rsidRPr="004C1CCB">
        <w:rPr>
          <w:rFonts w:eastAsia="Times New Roman" w:cs="Times New Roman"/>
          <w:b/>
          <w:szCs w:val="28"/>
          <w:lang w:eastAsia="ru-RU"/>
        </w:rPr>
        <w:t xml:space="preserve"> </w:t>
      </w:r>
      <w:r w:rsidR="00BD0F70" w:rsidRPr="004C1CCB">
        <w:rPr>
          <w:rFonts w:eastAsia="Times New Roman" w:cs="Times New Roman"/>
          <w:b/>
          <w:szCs w:val="28"/>
          <w:lang w:eastAsia="ru-RU"/>
        </w:rPr>
        <w:t xml:space="preserve">бюджетных ассигнований на предоставление межбюджетных трансфертов </w:t>
      </w:r>
    </w:p>
    <w:p w:rsidR="003D7E7B" w:rsidRPr="00242C98" w:rsidRDefault="003D7E7B" w:rsidP="001151DE">
      <w:pPr>
        <w:pStyle w:val="ConsPlusNormal"/>
        <w:shd w:val="clear" w:color="auto" w:fill="F2F2F2" w:themeFill="background1" w:themeFillShade="F2"/>
        <w:jc w:val="both"/>
        <w:rPr>
          <w:color w:val="FF0000"/>
          <w:sz w:val="16"/>
          <w:szCs w:val="16"/>
        </w:rPr>
      </w:pPr>
    </w:p>
    <w:p w:rsidR="004773EF" w:rsidRPr="00DC51D6" w:rsidRDefault="004773EF" w:rsidP="004773EF">
      <w:pPr>
        <w:spacing w:line="276" w:lineRule="auto"/>
        <w:ind w:firstLine="708"/>
        <w:contextualSpacing/>
        <w:jc w:val="both"/>
        <w:rPr>
          <w:rFonts w:cs="Times New Roman"/>
          <w:szCs w:val="28"/>
        </w:rPr>
      </w:pPr>
      <w:r w:rsidRPr="00424A71">
        <w:rPr>
          <w:rFonts w:cs="Times New Roman"/>
          <w:szCs w:val="28"/>
        </w:rPr>
        <w:t>В соответствии с</w:t>
      </w:r>
      <w:r w:rsidR="004C1E4A" w:rsidRPr="00424A71">
        <w:rPr>
          <w:rFonts w:cs="Times New Roman"/>
          <w:szCs w:val="28"/>
        </w:rPr>
        <w:t>о статьей 142.5,</w:t>
      </w:r>
      <w:r w:rsidRPr="00424A71">
        <w:rPr>
          <w:rFonts w:cs="Times New Roman"/>
          <w:szCs w:val="28"/>
        </w:rPr>
        <w:t xml:space="preserve"> </w:t>
      </w:r>
      <w:r w:rsidR="004C1E4A" w:rsidRPr="00424A71">
        <w:rPr>
          <w:rFonts w:cs="Times New Roman"/>
          <w:szCs w:val="28"/>
        </w:rPr>
        <w:t xml:space="preserve">пунктом </w:t>
      </w:r>
      <w:r w:rsidRPr="00424A71">
        <w:rPr>
          <w:rFonts w:cs="Times New Roman"/>
          <w:szCs w:val="28"/>
        </w:rPr>
        <w:t>3 ст</w:t>
      </w:r>
      <w:r w:rsidR="004C1E4A" w:rsidRPr="00424A71">
        <w:rPr>
          <w:rFonts w:cs="Times New Roman"/>
          <w:szCs w:val="28"/>
        </w:rPr>
        <w:t>атьи</w:t>
      </w:r>
      <w:r w:rsidRPr="00424A71">
        <w:rPr>
          <w:rFonts w:cs="Times New Roman"/>
          <w:szCs w:val="28"/>
        </w:rPr>
        <w:t xml:space="preserve"> 184.1 БК </w:t>
      </w:r>
      <w:proofErr w:type="gramStart"/>
      <w:r w:rsidRPr="00424A71">
        <w:rPr>
          <w:rFonts w:cs="Times New Roman"/>
          <w:szCs w:val="28"/>
        </w:rPr>
        <w:t>РФ,</w:t>
      </w:r>
      <w:r w:rsidR="0088149D" w:rsidRPr="00424A71">
        <w:rPr>
          <w:rFonts w:cs="Times New Roman"/>
          <w:szCs w:val="28"/>
        </w:rPr>
        <w:t xml:space="preserve"> </w:t>
      </w:r>
      <w:r w:rsidR="004C1E4A" w:rsidRPr="00424A71">
        <w:rPr>
          <w:rFonts w:cs="Times New Roman"/>
          <w:szCs w:val="28"/>
        </w:rPr>
        <w:t xml:space="preserve"> </w:t>
      </w:r>
      <w:r w:rsidRPr="00424A71">
        <w:rPr>
          <w:rFonts w:cs="Times New Roman"/>
          <w:szCs w:val="28"/>
        </w:rPr>
        <w:t>в</w:t>
      </w:r>
      <w:proofErr w:type="gramEnd"/>
      <w:r w:rsidRPr="00424A71">
        <w:rPr>
          <w:rFonts w:cs="Times New Roman"/>
          <w:szCs w:val="28"/>
        </w:rPr>
        <w:t xml:space="preserve"> </w:t>
      </w:r>
      <w:r w:rsidRPr="00DC51D6">
        <w:rPr>
          <w:rFonts w:cs="Times New Roman"/>
          <w:szCs w:val="28"/>
        </w:rPr>
        <w:t xml:space="preserve">проекте решения о бюджете предусматриваются иные межбюджетные </w:t>
      </w:r>
      <w:r w:rsidRPr="00DC51D6">
        <w:rPr>
          <w:rFonts w:cs="Times New Roman"/>
          <w:szCs w:val="28"/>
        </w:rPr>
        <w:lastRenderedPageBreak/>
        <w:t xml:space="preserve">трансферты, передаваемые из бюджета Форносовского городского поселения в бюджет муниципального образования Тосненский район Ленинградской области на 2020 год в общем объеме </w:t>
      </w:r>
      <w:r w:rsidRPr="00DC51D6">
        <w:rPr>
          <w:rFonts w:cs="Times New Roman"/>
          <w:b/>
          <w:szCs w:val="28"/>
        </w:rPr>
        <w:t>548,601 тыс. рублей</w:t>
      </w:r>
      <w:r w:rsidRPr="00DC51D6">
        <w:rPr>
          <w:rFonts w:cs="Times New Roman"/>
          <w:szCs w:val="28"/>
        </w:rPr>
        <w:t xml:space="preserve"> (приложение 10 к проекту решения), из них:</w:t>
      </w:r>
    </w:p>
    <w:p w:rsidR="004773EF" w:rsidRPr="00DC51D6" w:rsidRDefault="004773EF" w:rsidP="004773EF">
      <w:pPr>
        <w:spacing w:line="276" w:lineRule="auto"/>
        <w:ind w:firstLine="708"/>
        <w:contextualSpacing/>
        <w:jc w:val="both"/>
        <w:rPr>
          <w:rFonts w:cs="Times New Roman"/>
          <w:szCs w:val="28"/>
        </w:rPr>
      </w:pPr>
      <w:r w:rsidRPr="00DC51D6">
        <w:rPr>
          <w:rFonts w:cs="Times New Roman"/>
          <w:szCs w:val="28"/>
        </w:rPr>
        <w:t>- на осуществление отдельных полномочий по исполнению бюджета поселения - в сумме 294,8 тыс. руб.;</w:t>
      </w:r>
    </w:p>
    <w:p w:rsidR="004773EF" w:rsidRPr="00DC51D6" w:rsidRDefault="004773EF" w:rsidP="004773EF">
      <w:pPr>
        <w:spacing w:line="276" w:lineRule="auto"/>
        <w:ind w:firstLine="708"/>
        <w:contextualSpacing/>
        <w:jc w:val="both"/>
        <w:rPr>
          <w:rFonts w:cs="Times New Roman"/>
          <w:szCs w:val="28"/>
        </w:rPr>
      </w:pPr>
      <w:r w:rsidRPr="00DC51D6">
        <w:rPr>
          <w:rFonts w:cs="Times New Roman"/>
          <w:szCs w:val="28"/>
        </w:rPr>
        <w:t>- на осуществление полномочий по формированию архивных фондов - в сумме 57,94 тыс. руб.;</w:t>
      </w:r>
    </w:p>
    <w:p w:rsidR="004773EF" w:rsidRDefault="004773EF" w:rsidP="004773EF">
      <w:pPr>
        <w:spacing w:line="276" w:lineRule="auto"/>
        <w:ind w:firstLine="540"/>
        <w:contextualSpacing/>
        <w:jc w:val="both"/>
        <w:rPr>
          <w:rFonts w:cs="Times New Roman"/>
          <w:szCs w:val="28"/>
        </w:rPr>
      </w:pPr>
      <w:r w:rsidRPr="00DC51D6">
        <w:rPr>
          <w:rFonts w:cs="Times New Roman"/>
          <w:szCs w:val="28"/>
        </w:rPr>
        <w:t>- на осуществление полномочий по внешнему муниципальному финансовому контролю - в сумме 195,861 тыс. руб.</w:t>
      </w:r>
    </w:p>
    <w:p w:rsidR="0088149D" w:rsidRPr="00DC51D6" w:rsidRDefault="0088149D" w:rsidP="004773EF">
      <w:pPr>
        <w:spacing w:line="276" w:lineRule="auto"/>
        <w:ind w:firstLine="540"/>
        <w:contextualSpacing/>
        <w:jc w:val="both"/>
        <w:rPr>
          <w:rFonts w:cs="Times New Roman"/>
          <w:szCs w:val="28"/>
        </w:rPr>
      </w:pPr>
    </w:p>
    <w:p w:rsidR="0003571E" w:rsidRPr="006D6E88" w:rsidRDefault="00A1262F" w:rsidP="006D6E8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ourier New" w:cs="Times New Roman"/>
          <w:szCs w:val="28"/>
          <w:lang w:eastAsia="ru-RU" w:bidi="ru-RU"/>
        </w:rPr>
      </w:pPr>
      <w:r w:rsidRPr="006D6E88">
        <w:rPr>
          <w:rFonts w:eastAsia="Courier New" w:cs="Times New Roman"/>
          <w:szCs w:val="28"/>
          <w:lang w:eastAsia="ru-RU" w:bidi="ru-RU"/>
        </w:rPr>
        <w:t xml:space="preserve">Согласно положениям п. 3.1. ст.86 и ст. 142.5. Бюджетного кодекса РФ расходные обязательства муниципального образования, связанные с осуществлением органами местного самоуправления муниципальных районов части полномочий органов местного самоуправления городских, сельских поселений по решению вопросов местного значения, переданных им в соответствии с заключенными между органами местного самоуправления муниципальных районов и городских, сельских поселений соглашениями, устанавливаются муниципальными правовыми актами соответствующих органов местного самоуправления в соответствии с указанными соглашениями, исполняются за счет и в пределах межбюджетных трансфертов из соответствующих местных бюджетов, предоставляемых в порядке, предусмотренном </w:t>
      </w:r>
      <w:r w:rsidR="00F90B9F" w:rsidRPr="006D6E88">
        <w:rPr>
          <w:rFonts w:eastAsia="Courier New" w:cs="Times New Roman"/>
          <w:szCs w:val="28"/>
          <w:lang w:eastAsia="ru-RU" w:bidi="ru-RU"/>
        </w:rPr>
        <w:t xml:space="preserve">ст. 142.5 Бюджетного кодекса РФ, согласно которой </w:t>
      </w:r>
      <w:r w:rsidR="006D6E88" w:rsidRPr="006D6E88">
        <w:rPr>
          <w:szCs w:val="28"/>
        </w:rPr>
        <w:t>иные межбюджетные трансферты из бюджетов городских, сельских поселений на осуществление части полномочий по решению вопросов местного значения в соответствии с заключенными соглашениями</w:t>
      </w:r>
      <w:r w:rsidR="006D6E88" w:rsidRPr="006D6E88">
        <w:rPr>
          <w:rFonts w:eastAsia="Courier New" w:cs="Times New Roman"/>
          <w:szCs w:val="28"/>
          <w:lang w:eastAsia="ru-RU" w:bidi="ru-RU"/>
        </w:rPr>
        <w:t xml:space="preserve"> </w:t>
      </w:r>
      <w:r w:rsidR="006D6E88" w:rsidRPr="006D6E88">
        <w:rPr>
          <w:szCs w:val="28"/>
        </w:rPr>
        <w:t>могут быть предоставлены в случаях и порядке, предусмотренных муниципальными правовыми актами представительного органа городского, сельского поселения.</w:t>
      </w:r>
      <w:r w:rsidR="006D6E88" w:rsidRPr="006D6E88">
        <w:rPr>
          <w:rFonts w:eastAsia="Courier New" w:cs="Times New Roman"/>
          <w:szCs w:val="28"/>
          <w:lang w:eastAsia="ru-RU" w:bidi="ru-RU"/>
        </w:rPr>
        <w:t xml:space="preserve"> </w:t>
      </w:r>
    </w:p>
    <w:p w:rsidR="006D6E88" w:rsidRPr="006D6E88" w:rsidRDefault="006D6E88" w:rsidP="006D6E8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ourier New" w:cs="Times New Roman"/>
          <w:b/>
          <w:i/>
          <w:szCs w:val="28"/>
          <w:lang w:eastAsia="ru-RU" w:bidi="ru-RU"/>
        </w:rPr>
      </w:pPr>
      <w:r w:rsidRPr="006D6E88">
        <w:rPr>
          <w:rFonts w:eastAsia="Courier New" w:cs="Times New Roman"/>
          <w:szCs w:val="28"/>
          <w:lang w:eastAsia="ru-RU" w:bidi="ru-RU"/>
        </w:rPr>
        <w:t xml:space="preserve">При этом </w:t>
      </w:r>
      <w:r w:rsidRPr="006D6E88">
        <w:rPr>
          <w:rFonts w:eastAsia="Courier New" w:cs="Times New Roman"/>
          <w:b/>
          <w:i/>
          <w:szCs w:val="28"/>
          <w:lang w:eastAsia="ru-RU" w:bidi="ru-RU"/>
        </w:rPr>
        <w:t>порядок предоставления межбюджетных трансфертов проектом решения не устанавливается, что не в полной мере соответствует требованиям статьи 142.5 Бюджетного кодекса Российской Федерации.</w:t>
      </w:r>
    </w:p>
    <w:p w:rsidR="006D6E88" w:rsidRPr="00242C98" w:rsidRDefault="006D6E88" w:rsidP="006D6E8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cs="Times New Roman"/>
          <w:color w:val="FF0000"/>
          <w:szCs w:val="28"/>
        </w:rPr>
      </w:pPr>
    </w:p>
    <w:p w:rsidR="009841BB" w:rsidRPr="0003571E" w:rsidRDefault="00E7215B" w:rsidP="009841BB">
      <w:pPr>
        <w:widowControl w:val="0"/>
        <w:shd w:val="clear" w:color="auto" w:fill="EEECE1" w:themeFill="background2"/>
        <w:tabs>
          <w:tab w:val="left" w:pos="333"/>
        </w:tabs>
        <w:spacing w:after="329"/>
        <w:jc w:val="both"/>
        <w:rPr>
          <w:rFonts w:eastAsia="Times New Roman" w:cs="Times New Roman"/>
          <w:b/>
          <w:szCs w:val="28"/>
          <w:lang w:eastAsia="ru-RU"/>
        </w:rPr>
      </w:pPr>
      <w:r w:rsidRPr="0003571E">
        <w:rPr>
          <w:rFonts w:eastAsia="Times New Roman" w:cs="Times New Roman"/>
          <w:b/>
          <w:szCs w:val="28"/>
          <w:lang w:eastAsia="ru-RU"/>
        </w:rPr>
        <w:t>6</w:t>
      </w:r>
      <w:r w:rsidR="009841BB" w:rsidRPr="0003571E">
        <w:rPr>
          <w:rFonts w:eastAsia="Times New Roman" w:cs="Times New Roman"/>
          <w:b/>
          <w:szCs w:val="28"/>
          <w:lang w:eastAsia="ru-RU"/>
        </w:rPr>
        <w:t>.</w:t>
      </w:r>
      <w:r w:rsidR="009841BB" w:rsidRPr="0003571E">
        <w:rPr>
          <w:rFonts w:eastAsia="Times New Roman" w:cs="Times New Roman"/>
          <w:b/>
          <w:szCs w:val="28"/>
          <w:lang w:eastAsia="ru-RU"/>
        </w:rPr>
        <w:tab/>
        <w:t>Муниципальный долг и расходы на его обслуживание</w:t>
      </w:r>
    </w:p>
    <w:p w:rsidR="009841BB" w:rsidRPr="0003571E" w:rsidRDefault="009841BB" w:rsidP="009841BB">
      <w:pPr>
        <w:widowControl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3571E">
        <w:rPr>
          <w:rFonts w:eastAsia="Times New Roman" w:cs="Times New Roman"/>
          <w:szCs w:val="28"/>
          <w:lang w:eastAsia="ru-RU"/>
        </w:rPr>
        <w:t>Верхний предел муниципального внутреннего долга в проекте бюджета поселения, предлагается установить в следующих размерах:</w:t>
      </w:r>
    </w:p>
    <w:p w:rsidR="009841BB" w:rsidRPr="0003571E" w:rsidRDefault="00227C6B" w:rsidP="009841BB">
      <w:pPr>
        <w:widowControl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3571E">
        <w:rPr>
          <w:rFonts w:eastAsia="Times New Roman" w:cs="Times New Roman"/>
          <w:szCs w:val="28"/>
          <w:lang w:eastAsia="ru-RU"/>
        </w:rPr>
        <w:t>- на 01 января 2021</w:t>
      </w:r>
      <w:r w:rsidR="009841BB" w:rsidRPr="0003571E">
        <w:rPr>
          <w:rFonts w:eastAsia="Times New Roman" w:cs="Times New Roman"/>
          <w:szCs w:val="28"/>
          <w:lang w:eastAsia="ru-RU"/>
        </w:rPr>
        <w:t xml:space="preserve"> года в сумме 0,00 тыс. рублей;</w:t>
      </w:r>
    </w:p>
    <w:p w:rsidR="009841BB" w:rsidRPr="0003571E" w:rsidRDefault="00227C6B" w:rsidP="009841BB">
      <w:pPr>
        <w:widowControl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3571E">
        <w:rPr>
          <w:rFonts w:eastAsia="Times New Roman" w:cs="Times New Roman"/>
          <w:szCs w:val="28"/>
          <w:lang w:eastAsia="ru-RU"/>
        </w:rPr>
        <w:lastRenderedPageBreak/>
        <w:t xml:space="preserve">- на 01 января </w:t>
      </w:r>
      <w:proofErr w:type="gramStart"/>
      <w:r w:rsidRPr="0003571E">
        <w:rPr>
          <w:rFonts w:eastAsia="Times New Roman" w:cs="Times New Roman"/>
          <w:szCs w:val="28"/>
          <w:lang w:eastAsia="ru-RU"/>
        </w:rPr>
        <w:t xml:space="preserve">2022 </w:t>
      </w:r>
      <w:r w:rsidR="009841BB" w:rsidRPr="0003571E">
        <w:rPr>
          <w:rFonts w:eastAsia="Times New Roman" w:cs="Times New Roman"/>
          <w:szCs w:val="28"/>
          <w:lang w:eastAsia="ru-RU"/>
        </w:rPr>
        <w:t xml:space="preserve"> года</w:t>
      </w:r>
      <w:proofErr w:type="gramEnd"/>
      <w:r w:rsidR="009841BB" w:rsidRPr="0003571E">
        <w:rPr>
          <w:rFonts w:eastAsia="Times New Roman" w:cs="Times New Roman"/>
          <w:szCs w:val="28"/>
          <w:lang w:eastAsia="ru-RU"/>
        </w:rPr>
        <w:t xml:space="preserve"> в сумме 0,00 тыс. рублей;</w:t>
      </w:r>
    </w:p>
    <w:p w:rsidR="009841BB" w:rsidRPr="0003571E" w:rsidRDefault="00227C6B" w:rsidP="009841BB">
      <w:pPr>
        <w:widowControl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3571E">
        <w:rPr>
          <w:rFonts w:eastAsia="Times New Roman" w:cs="Times New Roman"/>
          <w:szCs w:val="28"/>
          <w:lang w:eastAsia="ru-RU"/>
        </w:rPr>
        <w:t>- на 01 января 2023</w:t>
      </w:r>
      <w:r w:rsidR="009841BB" w:rsidRPr="0003571E">
        <w:rPr>
          <w:rFonts w:eastAsia="Times New Roman" w:cs="Times New Roman"/>
          <w:szCs w:val="28"/>
          <w:lang w:eastAsia="ru-RU"/>
        </w:rPr>
        <w:t xml:space="preserve"> года в сумме 0,00 тыс. рублей.</w:t>
      </w:r>
    </w:p>
    <w:p w:rsidR="009841BB" w:rsidRPr="0003571E" w:rsidRDefault="009841BB" w:rsidP="009841BB">
      <w:pPr>
        <w:widowControl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3571E">
        <w:rPr>
          <w:rFonts w:eastAsia="Times New Roman" w:cs="Times New Roman"/>
          <w:szCs w:val="28"/>
          <w:lang w:eastAsia="ru-RU"/>
        </w:rPr>
        <w:t>Предельный объем муниципального долга в проекте бюджета поселения устанавливается в следующих размерах:</w:t>
      </w:r>
    </w:p>
    <w:p w:rsidR="009841BB" w:rsidRPr="0003571E" w:rsidRDefault="00CB4F5D" w:rsidP="009841BB">
      <w:pPr>
        <w:widowControl w:val="0"/>
        <w:spacing w:line="276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03571E">
        <w:rPr>
          <w:rFonts w:eastAsia="Times New Roman" w:cs="Times New Roman"/>
          <w:szCs w:val="28"/>
          <w:lang w:eastAsia="ru-RU"/>
        </w:rPr>
        <w:t>- в 2020</w:t>
      </w:r>
      <w:r w:rsidR="009841BB" w:rsidRPr="0003571E">
        <w:rPr>
          <w:rFonts w:eastAsia="Times New Roman" w:cs="Times New Roman"/>
          <w:szCs w:val="28"/>
          <w:lang w:eastAsia="ru-RU"/>
        </w:rPr>
        <w:t xml:space="preserve"> году – в размере 0,00 тыс. рублей;</w:t>
      </w:r>
    </w:p>
    <w:p w:rsidR="009841BB" w:rsidRPr="0003571E" w:rsidRDefault="00CB4F5D" w:rsidP="009841BB">
      <w:pPr>
        <w:widowControl w:val="0"/>
        <w:spacing w:line="276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03571E">
        <w:rPr>
          <w:rFonts w:eastAsia="Times New Roman" w:cs="Times New Roman"/>
          <w:szCs w:val="28"/>
          <w:lang w:eastAsia="ru-RU"/>
        </w:rPr>
        <w:t>- в 2021</w:t>
      </w:r>
      <w:r w:rsidR="009841BB" w:rsidRPr="0003571E">
        <w:rPr>
          <w:rFonts w:eastAsia="Times New Roman" w:cs="Times New Roman"/>
          <w:szCs w:val="28"/>
          <w:lang w:eastAsia="ru-RU"/>
        </w:rPr>
        <w:t xml:space="preserve"> году – в размере 0,00 тыс. рублей;</w:t>
      </w:r>
    </w:p>
    <w:p w:rsidR="009841BB" w:rsidRPr="0003571E" w:rsidRDefault="00CB4F5D" w:rsidP="009841BB">
      <w:pPr>
        <w:widowControl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3571E">
        <w:rPr>
          <w:rFonts w:eastAsia="Times New Roman" w:cs="Times New Roman"/>
          <w:szCs w:val="28"/>
          <w:lang w:eastAsia="ru-RU"/>
        </w:rPr>
        <w:t>- в 2022</w:t>
      </w:r>
      <w:r w:rsidR="009841BB" w:rsidRPr="0003571E">
        <w:rPr>
          <w:rFonts w:eastAsia="Times New Roman" w:cs="Times New Roman"/>
          <w:szCs w:val="28"/>
          <w:lang w:eastAsia="ru-RU"/>
        </w:rPr>
        <w:t xml:space="preserve"> году – в размере 0,00 тыс. рублей.</w:t>
      </w:r>
    </w:p>
    <w:p w:rsidR="009841BB" w:rsidRPr="0003571E" w:rsidRDefault="009841BB" w:rsidP="008D549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03571E">
        <w:rPr>
          <w:rFonts w:eastAsia="Times New Roman" w:cs="Times New Roman"/>
          <w:b/>
          <w:i/>
          <w:szCs w:val="28"/>
          <w:lang w:eastAsia="ru-RU"/>
        </w:rPr>
        <w:t>Нарушений статьи 107 Бюджетного кодекса РФ не установлено.</w:t>
      </w:r>
    </w:p>
    <w:p w:rsidR="005C274D" w:rsidRPr="00242C98" w:rsidRDefault="005C274D" w:rsidP="008D5494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b/>
          <w:i/>
          <w:color w:val="FF0000"/>
          <w:szCs w:val="28"/>
          <w:lang w:eastAsia="ru-RU"/>
        </w:rPr>
      </w:pPr>
    </w:p>
    <w:p w:rsidR="0056155C" w:rsidRPr="00593F94" w:rsidRDefault="00E7215B" w:rsidP="0056155C">
      <w:pPr>
        <w:widowControl w:val="0"/>
        <w:shd w:val="clear" w:color="auto" w:fill="EEECE1" w:themeFill="background2"/>
        <w:tabs>
          <w:tab w:val="left" w:pos="333"/>
        </w:tabs>
        <w:spacing w:after="329"/>
        <w:jc w:val="both"/>
        <w:rPr>
          <w:rFonts w:eastAsia="Times New Roman" w:cs="Times New Roman"/>
          <w:b/>
          <w:bCs/>
          <w:szCs w:val="28"/>
          <w:lang w:eastAsia="ru-RU" w:bidi="ru-RU"/>
        </w:rPr>
      </w:pPr>
      <w:r w:rsidRPr="00593F94">
        <w:rPr>
          <w:rFonts w:eastAsia="Times New Roman" w:cs="Times New Roman"/>
          <w:b/>
          <w:szCs w:val="28"/>
          <w:lang w:eastAsia="ru-RU"/>
        </w:rPr>
        <w:t>7</w:t>
      </w:r>
      <w:r w:rsidR="0056155C" w:rsidRPr="00593F94">
        <w:rPr>
          <w:rFonts w:eastAsia="Times New Roman" w:cs="Times New Roman"/>
          <w:b/>
          <w:szCs w:val="28"/>
          <w:lang w:eastAsia="ru-RU"/>
        </w:rPr>
        <w:t xml:space="preserve">. Результаты проверки и анализа </w:t>
      </w:r>
      <w:proofErr w:type="gramStart"/>
      <w:r w:rsidR="0056155C" w:rsidRPr="00593F94">
        <w:rPr>
          <w:rFonts w:eastAsia="Times New Roman" w:cs="Times New Roman"/>
          <w:b/>
          <w:szCs w:val="28"/>
          <w:lang w:eastAsia="ru-RU"/>
        </w:rPr>
        <w:t>формирования  резервного</w:t>
      </w:r>
      <w:proofErr w:type="gramEnd"/>
      <w:r w:rsidR="0056155C" w:rsidRPr="00593F94">
        <w:rPr>
          <w:rFonts w:eastAsia="Times New Roman" w:cs="Times New Roman"/>
          <w:b/>
          <w:szCs w:val="28"/>
          <w:lang w:eastAsia="ru-RU"/>
        </w:rPr>
        <w:t xml:space="preserve"> фонда местной администрации, муниципального дорожного фонда</w:t>
      </w:r>
    </w:p>
    <w:p w:rsidR="0056155C" w:rsidRPr="00593F94" w:rsidRDefault="00E7215B" w:rsidP="0056155C">
      <w:pPr>
        <w:keepNext/>
        <w:keepLines/>
        <w:widowControl w:val="0"/>
        <w:tabs>
          <w:tab w:val="left" w:pos="2780"/>
        </w:tabs>
        <w:spacing w:line="276" w:lineRule="auto"/>
        <w:jc w:val="both"/>
        <w:outlineLvl w:val="1"/>
        <w:rPr>
          <w:rFonts w:eastAsia="Times New Roman" w:cs="Times New Roman"/>
          <w:b/>
          <w:bCs/>
          <w:szCs w:val="28"/>
          <w:lang w:eastAsia="ru-RU" w:bidi="ru-RU"/>
        </w:rPr>
      </w:pPr>
      <w:bookmarkStart w:id="0" w:name="bookmark12"/>
      <w:r w:rsidRPr="00593F94">
        <w:rPr>
          <w:rFonts w:eastAsia="Times New Roman" w:cs="Times New Roman"/>
          <w:b/>
          <w:bCs/>
          <w:szCs w:val="28"/>
          <w:lang w:eastAsia="ru-RU" w:bidi="ru-RU"/>
        </w:rPr>
        <w:t>7</w:t>
      </w:r>
      <w:r w:rsidR="0056155C" w:rsidRPr="00593F94">
        <w:rPr>
          <w:rFonts w:eastAsia="Times New Roman" w:cs="Times New Roman"/>
          <w:b/>
          <w:bCs/>
          <w:szCs w:val="28"/>
          <w:lang w:eastAsia="ru-RU" w:bidi="ru-RU"/>
        </w:rPr>
        <w:t xml:space="preserve">.1 Резервный фонд </w:t>
      </w:r>
      <w:bookmarkEnd w:id="0"/>
      <w:r w:rsidR="0056155C" w:rsidRPr="00593F94">
        <w:rPr>
          <w:rFonts w:eastAsia="Times New Roman" w:cs="Times New Roman"/>
          <w:b/>
          <w:bCs/>
          <w:szCs w:val="28"/>
          <w:lang w:eastAsia="ru-RU" w:bidi="ru-RU"/>
        </w:rPr>
        <w:t xml:space="preserve">местной администрации </w:t>
      </w:r>
    </w:p>
    <w:p w:rsidR="0056155C" w:rsidRPr="00593F94" w:rsidRDefault="0056155C" w:rsidP="0056155C">
      <w:pPr>
        <w:keepNext/>
        <w:keepLines/>
        <w:widowControl w:val="0"/>
        <w:tabs>
          <w:tab w:val="left" w:pos="2780"/>
        </w:tabs>
        <w:spacing w:line="276" w:lineRule="auto"/>
        <w:jc w:val="both"/>
        <w:outlineLvl w:val="1"/>
        <w:rPr>
          <w:rFonts w:eastAsia="Times New Roman" w:cs="Times New Roman"/>
          <w:b/>
          <w:bCs/>
          <w:sz w:val="16"/>
          <w:szCs w:val="16"/>
          <w:lang w:eastAsia="ru-RU" w:bidi="ru-RU"/>
        </w:rPr>
      </w:pPr>
    </w:p>
    <w:p w:rsidR="0056155C" w:rsidRPr="00593F94" w:rsidRDefault="0056155C" w:rsidP="0056155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ourier New" w:cs="Times New Roman"/>
          <w:szCs w:val="28"/>
          <w:lang w:eastAsia="ru-RU"/>
        </w:rPr>
      </w:pPr>
      <w:r w:rsidRPr="00593F94">
        <w:rPr>
          <w:rFonts w:eastAsia="Times New Roman" w:cs="Times New Roman"/>
          <w:szCs w:val="28"/>
          <w:lang w:eastAsia="ru-RU"/>
        </w:rPr>
        <w:t>Согласно статье 81 Бюджетного кодекса Российской Федерации, в расходной части бюджетов бюджетной системы Российской Федерации предусматривается создание резервных фондов</w:t>
      </w:r>
      <w:r w:rsidRPr="00593F94">
        <w:rPr>
          <w:rFonts w:ascii="Arial" w:eastAsia="Times New Roman" w:hAnsi="Arial" w:cs="Arial"/>
          <w:szCs w:val="28"/>
          <w:lang w:eastAsia="ru-RU"/>
        </w:rPr>
        <w:t xml:space="preserve"> </w:t>
      </w:r>
      <w:r w:rsidRPr="00593F94">
        <w:rPr>
          <w:rFonts w:eastAsia="Courier New" w:cs="Times New Roman"/>
          <w:szCs w:val="28"/>
          <w:lang w:eastAsia="ru-RU"/>
        </w:rPr>
        <w:t>исполнительных органов государственной власти (местных администраций</w:t>
      </w:r>
      <w:proofErr w:type="gramStart"/>
      <w:r w:rsidRPr="00593F94">
        <w:rPr>
          <w:rFonts w:eastAsia="Courier New" w:cs="Times New Roman"/>
          <w:szCs w:val="28"/>
          <w:lang w:eastAsia="ru-RU"/>
        </w:rPr>
        <w:t>),  средства</w:t>
      </w:r>
      <w:proofErr w:type="gramEnd"/>
      <w:r w:rsidRPr="00593F94">
        <w:rPr>
          <w:rFonts w:eastAsia="Courier New" w:cs="Times New Roman"/>
          <w:szCs w:val="28"/>
          <w:lang w:eastAsia="ru-RU"/>
        </w:rPr>
        <w:t xml:space="preserve"> которых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56155C" w:rsidRPr="00593F94" w:rsidRDefault="0056155C" w:rsidP="0056155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  <w:r w:rsidRPr="00593F94">
        <w:rPr>
          <w:rFonts w:eastAsia="Times New Roman" w:cs="Times New Roman"/>
          <w:szCs w:val="28"/>
          <w:lang w:eastAsia="ru-RU"/>
        </w:rPr>
        <w:t xml:space="preserve">Размер резервного фонда устанавливается решением о бюджете и не может превышать 3 </w:t>
      </w:r>
      <w:proofErr w:type="gramStart"/>
      <w:r w:rsidRPr="00593F94">
        <w:rPr>
          <w:rFonts w:eastAsia="Times New Roman" w:cs="Times New Roman"/>
          <w:szCs w:val="28"/>
          <w:lang w:eastAsia="ru-RU"/>
        </w:rPr>
        <w:t>процента</w:t>
      </w:r>
      <w:proofErr w:type="gramEnd"/>
      <w:r w:rsidRPr="00593F94">
        <w:rPr>
          <w:rFonts w:eastAsia="Times New Roman" w:cs="Times New Roman"/>
          <w:szCs w:val="28"/>
          <w:lang w:eastAsia="ru-RU"/>
        </w:rPr>
        <w:t xml:space="preserve"> утвержденного указанным решением общего объема расходов</w:t>
      </w:r>
      <w:r w:rsidRPr="00593F94">
        <w:rPr>
          <w:rFonts w:eastAsia="Times New Roman" w:cs="Times New Roman"/>
          <w:b/>
          <w:szCs w:val="28"/>
          <w:lang w:eastAsia="ru-RU"/>
        </w:rPr>
        <w:t>.</w:t>
      </w:r>
    </w:p>
    <w:p w:rsidR="0056155C" w:rsidRPr="00593F94" w:rsidRDefault="0056155C" w:rsidP="0056155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3F94">
        <w:rPr>
          <w:rFonts w:eastAsia="Times New Roman" w:cs="Times New Roman"/>
          <w:szCs w:val="28"/>
          <w:lang w:eastAsia="ru-RU"/>
        </w:rPr>
        <w:t xml:space="preserve">Бюджетные ассигнования </w:t>
      </w:r>
      <w:r w:rsidRPr="00593F94">
        <w:rPr>
          <w:rFonts w:eastAsia="Times New Roman" w:cs="Times New Roman"/>
          <w:b/>
          <w:szCs w:val="28"/>
          <w:lang w:eastAsia="ru-RU"/>
        </w:rPr>
        <w:t>резервного фонда</w:t>
      </w:r>
      <w:r w:rsidRPr="00593F94">
        <w:rPr>
          <w:rFonts w:eastAsia="Times New Roman" w:cs="Times New Roman"/>
          <w:szCs w:val="28"/>
          <w:lang w:eastAsia="ru-RU"/>
        </w:rPr>
        <w:t xml:space="preserve"> администрации муниципального образования проектом бюджета предусмотрены в объеме:</w:t>
      </w:r>
    </w:p>
    <w:p w:rsidR="0056155C" w:rsidRPr="00593F94" w:rsidRDefault="008D5494" w:rsidP="0056155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3F94">
        <w:rPr>
          <w:rFonts w:eastAsia="Times New Roman" w:cs="Times New Roman"/>
          <w:szCs w:val="28"/>
          <w:lang w:eastAsia="ru-RU"/>
        </w:rPr>
        <w:t xml:space="preserve">- </w:t>
      </w:r>
      <w:r w:rsidR="00CB4F5D" w:rsidRPr="00593F94">
        <w:rPr>
          <w:rFonts w:eastAsia="Times New Roman" w:cs="Times New Roman"/>
          <w:szCs w:val="28"/>
          <w:lang w:eastAsia="ru-RU"/>
        </w:rPr>
        <w:t>на 2020</w:t>
      </w:r>
      <w:r w:rsidR="0056155C" w:rsidRPr="00593F94">
        <w:rPr>
          <w:rFonts w:eastAsia="Times New Roman" w:cs="Times New Roman"/>
          <w:szCs w:val="28"/>
          <w:lang w:eastAsia="ru-RU"/>
        </w:rPr>
        <w:t xml:space="preserve"> год – </w:t>
      </w:r>
      <w:r w:rsidR="009841BB" w:rsidRPr="00593F94">
        <w:rPr>
          <w:rFonts w:eastAsia="Times New Roman" w:cs="Times New Roman"/>
          <w:szCs w:val="28"/>
          <w:lang w:eastAsia="ru-RU"/>
        </w:rPr>
        <w:t>500</w:t>
      </w:r>
      <w:r w:rsidR="0056155C" w:rsidRPr="00593F94">
        <w:rPr>
          <w:rFonts w:eastAsia="Times New Roman" w:cs="Times New Roman"/>
          <w:szCs w:val="28"/>
          <w:lang w:eastAsia="ru-RU"/>
        </w:rPr>
        <w:t>,00 тыс. рублей (</w:t>
      </w:r>
      <w:r w:rsidR="00DD1AF6" w:rsidRPr="00593F94">
        <w:rPr>
          <w:rFonts w:eastAsia="Times New Roman" w:cs="Times New Roman"/>
          <w:szCs w:val="28"/>
          <w:lang w:eastAsia="ru-RU"/>
        </w:rPr>
        <w:t>1,</w:t>
      </w:r>
      <w:r w:rsidR="00951ECD" w:rsidRPr="00593F94">
        <w:rPr>
          <w:rFonts w:eastAsia="Times New Roman" w:cs="Times New Roman"/>
          <w:szCs w:val="28"/>
          <w:lang w:eastAsia="ru-RU"/>
        </w:rPr>
        <w:t>3</w:t>
      </w:r>
      <w:r w:rsidR="0056155C" w:rsidRPr="00593F94">
        <w:rPr>
          <w:rFonts w:eastAsia="Times New Roman" w:cs="Times New Roman"/>
          <w:szCs w:val="28"/>
          <w:lang w:eastAsia="ru-RU"/>
        </w:rPr>
        <w:t>% от общего объема расходов),</w:t>
      </w:r>
    </w:p>
    <w:p w:rsidR="0056155C" w:rsidRPr="00593F94" w:rsidRDefault="008D5494" w:rsidP="0056155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3F94">
        <w:rPr>
          <w:rFonts w:eastAsia="Times New Roman" w:cs="Times New Roman"/>
          <w:szCs w:val="28"/>
          <w:lang w:eastAsia="ru-RU"/>
        </w:rPr>
        <w:t xml:space="preserve">- </w:t>
      </w:r>
      <w:r w:rsidR="00CB4F5D" w:rsidRPr="00593F94">
        <w:rPr>
          <w:rFonts w:eastAsia="Times New Roman" w:cs="Times New Roman"/>
          <w:szCs w:val="28"/>
          <w:lang w:eastAsia="ru-RU"/>
        </w:rPr>
        <w:t>на 2021</w:t>
      </w:r>
      <w:r w:rsidR="0056155C" w:rsidRPr="00593F94">
        <w:rPr>
          <w:rFonts w:eastAsia="Times New Roman" w:cs="Times New Roman"/>
          <w:szCs w:val="28"/>
          <w:lang w:eastAsia="ru-RU"/>
        </w:rPr>
        <w:t xml:space="preserve"> год – 500,00 тысяч рублей (</w:t>
      </w:r>
      <w:r w:rsidR="00951ECD" w:rsidRPr="00593F94">
        <w:rPr>
          <w:rFonts w:eastAsia="Times New Roman" w:cs="Times New Roman"/>
          <w:szCs w:val="28"/>
          <w:lang w:eastAsia="ru-RU"/>
        </w:rPr>
        <w:t>1,4</w:t>
      </w:r>
      <w:r w:rsidR="0056155C" w:rsidRPr="00593F94">
        <w:rPr>
          <w:rFonts w:eastAsia="Times New Roman" w:cs="Times New Roman"/>
          <w:szCs w:val="28"/>
          <w:lang w:eastAsia="ru-RU"/>
        </w:rPr>
        <w:t>% от общего объема расходов),</w:t>
      </w:r>
    </w:p>
    <w:p w:rsidR="0056155C" w:rsidRPr="00593F94" w:rsidRDefault="008D5494" w:rsidP="0056155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3F94">
        <w:rPr>
          <w:rFonts w:eastAsia="Times New Roman" w:cs="Times New Roman"/>
          <w:szCs w:val="28"/>
          <w:lang w:eastAsia="ru-RU"/>
        </w:rPr>
        <w:t xml:space="preserve">- </w:t>
      </w:r>
      <w:r w:rsidR="00CB4F5D" w:rsidRPr="00593F94">
        <w:rPr>
          <w:rFonts w:eastAsia="Times New Roman" w:cs="Times New Roman"/>
          <w:szCs w:val="28"/>
          <w:lang w:eastAsia="ru-RU"/>
        </w:rPr>
        <w:t>на 2022</w:t>
      </w:r>
      <w:r w:rsidR="0056155C" w:rsidRPr="00593F94">
        <w:rPr>
          <w:rFonts w:eastAsia="Times New Roman" w:cs="Times New Roman"/>
          <w:szCs w:val="28"/>
          <w:lang w:eastAsia="ru-RU"/>
        </w:rPr>
        <w:t xml:space="preserve"> год – 500,00 тысяч рублей (</w:t>
      </w:r>
      <w:r w:rsidR="00951ECD" w:rsidRPr="00593F94">
        <w:rPr>
          <w:rFonts w:eastAsia="Times New Roman" w:cs="Times New Roman"/>
          <w:szCs w:val="28"/>
          <w:lang w:eastAsia="ru-RU"/>
        </w:rPr>
        <w:t>1,4</w:t>
      </w:r>
      <w:r w:rsidR="0056155C" w:rsidRPr="00593F94">
        <w:rPr>
          <w:rFonts w:eastAsia="Times New Roman" w:cs="Times New Roman"/>
          <w:szCs w:val="28"/>
          <w:lang w:eastAsia="ru-RU"/>
        </w:rPr>
        <w:t>% от общего объема расходов),</w:t>
      </w:r>
    </w:p>
    <w:p w:rsidR="0056155C" w:rsidRPr="00593F94" w:rsidRDefault="0056155C" w:rsidP="0056155C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b/>
          <w:i/>
          <w:szCs w:val="28"/>
          <w:lang w:eastAsia="ru-RU"/>
        </w:rPr>
      </w:pPr>
      <w:r w:rsidRPr="00593F94">
        <w:rPr>
          <w:rFonts w:eastAsia="Times New Roman" w:cs="Times New Roman"/>
          <w:szCs w:val="28"/>
          <w:lang w:eastAsia="ru-RU"/>
        </w:rPr>
        <w:t xml:space="preserve">что </w:t>
      </w:r>
      <w:r w:rsidRPr="00593F94">
        <w:rPr>
          <w:rFonts w:eastAsia="Times New Roman" w:cs="Times New Roman"/>
          <w:b/>
          <w:i/>
          <w:szCs w:val="28"/>
          <w:lang w:eastAsia="ru-RU"/>
        </w:rPr>
        <w:t>не превышает ограничение, установленное пунктом 3 статьи 81 Бюджетного кодекса РФ.</w:t>
      </w:r>
    </w:p>
    <w:p w:rsidR="0056155C" w:rsidRPr="00593F94" w:rsidRDefault="0056155C" w:rsidP="0056155C">
      <w:pPr>
        <w:autoSpaceDE w:val="0"/>
        <w:autoSpaceDN w:val="0"/>
        <w:adjustRightInd w:val="0"/>
        <w:spacing w:line="276" w:lineRule="auto"/>
        <w:jc w:val="both"/>
        <w:rPr>
          <w:rFonts w:eastAsia="Times New Roman" w:cs="Times New Roman"/>
          <w:szCs w:val="28"/>
          <w:lang w:eastAsia="ru-RU"/>
        </w:rPr>
      </w:pPr>
    </w:p>
    <w:p w:rsidR="0056155C" w:rsidRPr="00593F94" w:rsidRDefault="00E7215B" w:rsidP="0056155C">
      <w:pPr>
        <w:keepNext/>
        <w:keepLines/>
        <w:widowControl w:val="0"/>
        <w:tabs>
          <w:tab w:val="left" w:pos="4845"/>
        </w:tabs>
        <w:spacing w:line="276" w:lineRule="auto"/>
        <w:jc w:val="both"/>
        <w:outlineLvl w:val="1"/>
        <w:rPr>
          <w:rFonts w:eastAsia="Times New Roman" w:cs="Times New Roman"/>
          <w:b/>
          <w:bCs/>
          <w:szCs w:val="28"/>
          <w:lang w:eastAsia="ru-RU" w:bidi="ru-RU"/>
        </w:rPr>
      </w:pPr>
      <w:bookmarkStart w:id="1" w:name="bookmark13"/>
      <w:r w:rsidRPr="00593F94">
        <w:rPr>
          <w:rFonts w:eastAsia="Times New Roman" w:cs="Times New Roman"/>
          <w:b/>
          <w:bCs/>
          <w:szCs w:val="28"/>
          <w:lang w:eastAsia="ru-RU" w:bidi="ru-RU"/>
        </w:rPr>
        <w:t>7</w:t>
      </w:r>
      <w:r w:rsidR="0056155C" w:rsidRPr="00593F94">
        <w:rPr>
          <w:rFonts w:eastAsia="Times New Roman" w:cs="Times New Roman"/>
          <w:b/>
          <w:bCs/>
          <w:szCs w:val="28"/>
          <w:lang w:eastAsia="ru-RU" w:bidi="ru-RU"/>
        </w:rPr>
        <w:t>.2. Дорожный фонд</w:t>
      </w:r>
      <w:bookmarkEnd w:id="1"/>
    </w:p>
    <w:p w:rsidR="0056155C" w:rsidRPr="00593F94" w:rsidRDefault="0056155C" w:rsidP="0056155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3F94">
        <w:rPr>
          <w:rFonts w:eastAsia="Times New Roman" w:cs="Times New Roman"/>
          <w:szCs w:val="28"/>
          <w:lang w:eastAsia="ru-RU"/>
        </w:rPr>
        <w:t xml:space="preserve">В соответствии с пунктом 5 статьи 179.4 Бюджетного кодекса Российской Федерации проект бюджета устанавливает объем бюджетных ассигнований дорожного фонда </w:t>
      </w:r>
      <w:r w:rsidR="00DD1AF6" w:rsidRPr="00593F94">
        <w:rPr>
          <w:rFonts w:eastAsia="Times New Roman" w:cs="Times New Roman"/>
          <w:szCs w:val="28"/>
          <w:lang w:eastAsia="ru-RU"/>
        </w:rPr>
        <w:t>Форносовского</w:t>
      </w:r>
      <w:r w:rsidRPr="00593F94">
        <w:rPr>
          <w:rFonts w:eastAsia="Times New Roman" w:cs="Times New Roman"/>
          <w:szCs w:val="28"/>
          <w:lang w:eastAsia="ru-RU"/>
        </w:rPr>
        <w:t xml:space="preserve"> городского поселения:</w:t>
      </w:r>
    </w:p>
    <w:p w:rsidR="0056155C" w:rsidRPr="00593F94" w:rsidRDefault="003A18BD" w:rsidP="0056155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3F94">
        <w:rPr>
          <w:rFonts w:eastAsia="Times New Roman" w:cs="Times New Roman"/>
          <w:szCs w:val="28"/>
          <w:lang w:eastAsia="ru-RU"/>
        </w:rPr>
        <w:t xml:space="preserve">- </w:t>
      </w:r>
      <w:r w:rsidR="0056155C" w:rsidRPr="00593F94">
        <w:rPr>
          <w:rFonts w:eastAsia="Times New Roman" w:cs="Times New Roman"/>
          <w:szCs w:val="28"/>
          <w:lang w:eastAsia="ru-RU"/>
        </w:rPr>
        <w:t xml:space="preserve">на 2019 год – </w:t>
      </w:r>
      <w:r w:rsidR="00DD1AF6" w:rsidRPr="00593F94">
        <w:rPr>
          <w:rFonts w:eastAsia="Times New Roman" w:cs="Times New Roman"/>
          <w:szCs w:val="28"/>
          <w:lang w:eastAsia="ru-RU"/>
        </w:rPr>
        <w:t>1</w:t>
      </w:r>
      <w:r w:rsidR="00951ECD" w:rsidRPr="00593F94">
        <w:rPr>
          <w:rFonts w:eastAsia="Times New Roman" w:cs="Times New Roman"/>
          <w:szCs w:val="28"/>
          <w:lang w:eastAsia="ru-RU"/>
        </w:rPr>
        <w:t> 540,272</w:t>
      </w:r>
      <w:r w:rsidR="0056155C" w:rsidRPr="00593F94">
        <w:rPr>
          <w:rFonts w:eastAsia="Times New Roman" w:cs="Times New Roman"/>
          <w:szCs w:val="28"/>
          <w:lang w:eastAsia="ru-RU"/>
        </w:rPr>
        <w:t xml:space="preserve"> тысяч рублей,</w:t>
      </w:r>
    </w:p>
    <w:p w:rsidR="0056155C" w:rsidRPr="00593F94" w:rsidRDefault="003A18BD" w:rsidP="0056155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3F94">
        <w:rPr>
          <w:rFonts w:eastAsia="Times New Roman" w:cs="Times New Roman"/>
          <w:szCs w:val="28"/>
          <w:lang w:eastAsia="ru-RU"/>
        </w:rPr>
        <w:t xml:space="preserve">- </w:t>
      </w:r>
      <w:r w:rsidR="0056155C" w:rsidRPr="00593F94">
        <w:rPr>
          <w:rFonts w:eastAsia="Times New Roman" w:cs="Times New Roman"/>
          <w:szCs w:val="28"/>
          <w:lang w:eastAsia="ru-RU"/>
        </w:rPr>
        <w:t xml:space="preserve">на 2020 год – </w:t>
      </w:r>
      <w:r w:rsidR="00951ECD" w:rsidRPr="00593F94">
        <w:rPr>
          <w:rFonts w:eastAsia="Times New Roman" w:cs="Times New Roman"/>
          <w:szCs w:val="28"/>
          <w:lang w:eastAsia="ru-RU"/>
        </w:rPr>
        <w:t>1 687,246</w:t>
      </w:r>
      <w:r w:rsidR="0056155C" w:rsidRPr="00593F94">
        <w:rPr>
          <w:rFonts w:eastAsia="Times New Roman" w:cs="Times New Roman"/>
          <w:szCs w:val="28"/>
          <w:lang w:eastAsia="ru-RU"/>
        </w:rPr>
        <w:t xml:space="preserve"> тысяч рублей, </w:t>
      </w:r>
    </w:p>
    <w:p w:rsidR="0056155C" w:rsidRPr="00593F94" w:rsidRDefault="003A18BD" w:rsidP="0056155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3F94">
        <w:rPr>
          <w:rFonts w:eastAsia="Times New Roman" w:cs="Times New Roman"/>
          <w:szCs w:val="28"/>
          <w:lang w:eastAsia="ru-RU"/>
        </w:rPr>
        <w:t xml:space="preserve">- </w:t>
      </w:r>
      <w:r w:rsidR="0056155C" w:rsidRPr="00593F94">
        <w:rPr>
          <w:rFonts w:eastAsia="Times New Roman" w:cs="Times New Roman"/>
          <w:szCs w:val="28"/>
          <w:lang w:eastAsia="ru-RU"/>
        </w:rPr>
        <w:t xml:space="preserve">на 2021 год – </w:t>
      </w:r>
      <w:r w:rsidR="00951ECD" w:rsidRPr="00593F94">
        <w:rPr>
          <w:rFonts w:eastAsia="Times New Roman" w:cs="Times New Roman"/>
          <w:szCs w:val="28"/>
          <w:lang w:eastAsia="ru-RU"/>
        </w:rPr>
        <w:t>1 699,997</w:t>
      </w:r>
      <w:r w:rsidR="0056155C" w:rsidRPr="00593F94">
        <w:rPr>
          <w:rFonts w:eastAsia="Times New Roman" w:cs="Times New Roman"/>
          <w:szCs w:val="28"/>
          <w:lang w:eastAsia="ru-RU"/>
        </w:rPr>
        <w:t xml:space="preserve"> тысяч рублей.</w:t>
      </w:r>
    </w:p>
    <w:p w:rsidR="0056155C" w:rsidRPr="00593F94" w:rsidRDefault="0056155C" w:rsidP="0056155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3F94">
        <w:rPr>
          <w:rFonts w:eastAsia="Times New Roman" w:cs="Times New Roman"/>
          <w:szCs w:val="28"/>
          <w:lang w:eastAsia="ru-RU"/>
        </w:rPr>
        <w:lastRenderedPageBreak/>
        <w:t xml:space="preserve">Планируемый объем бюджетных ассигнований муниципального дорожного фонда </w:t>
      </w:r>
      <w:r w:rsidRPr="00593F94">
        <w:rPr>
          <w:rFonts w:eastAsia="Times New Roman" w:cs="Times New Roman"/>
          <w:b/>
          <w:i/>
          <w:szCs w:val="28"/>
          <w:lang w:eastAsia="ru-RU"/>
        </w:rPr>
        <w:t xml:space="preserve">соответствует </w:t>
      </w:r>
      <w:r w:rsidRPr="00593F94">
        <w:rPr>
          <w:rFonts w:eastAsia="Times New Roman" w:cs="Times New Roman"/>
          <w:szCs w:val="28"/>
          <w:lang w:eastAsia="ru-RU"/>
        </w:rPr>
        <w:t>объему прогнозируемых поступлений акцизов на автомобильный бензин, прямогонный бензин, дизельное топливо, моторные масла для дизельных и (или) карбюраторных (инжекторных) двигателей, подлежащих зачислению в местный бюджет (в 20</w:t>
      </w:r>
      <w:r w:rsidR="00951ECD" w:rsidRPr="00593F94">
        <w:rPr>
          <w:rFonts w:eastAsia="Times New Roman" w:cs="Times New Roman"/>
          <w:szCs w:val="28"/>
          <w:lang w:eastAsia="ru-RU"/>
        </w:rPr>
        <w:t>20</w:t>
      </w:r>
      <w:r w:rsidRPr="00593F94">
        <w:rPr>
          <w:rFonts w:eastAsia="Times New Roman" w:cs="Times New Roman"/>
          <w:szCs w:val="28"/>
          <w:lang w:eastAsia="ru-RU"/>
        </w:rPr>
        <w:t xml:space="preserve"> году – </w:t>
      </w:r>
      <w:r w:rsidR="00951ECD" w:rsidRPr="00593F94">
        <w:rPr>
          <w:rFonts w:eastAsia="Times New Roman" w:cs="Times New Roman"/>
          <w:szCs w:val="28"/>
          <w:lang w:eastAsia="ru-RU"/>
        </w:rPr>
        <w:t>1 540,</w:t>
      </w:r>
      <w:proofErr w:type="gramStart"/>
      <w:r w:rsidR="00951ECD" w:rsidRPr="00593F94">
        <w:rPr>
          <w:rFonts w:eastAsia="Times New Roman" w:cs="Times New Roman"/>
          <w:szCs w:val="28"/>
          <w:lang w:eastAsia="ru-RU"/>
        </w:rPr>
        <w:t>272  тыс.</w:t>
      </w:r>
      <w:proofErr w:type="gramEnd"/>
      <w:r w:rsidR="00951ECD" w:rsidRPr="00593F94">
        <w:rPr>
          <w:rFonts w:eastAsia="Times New Roman" w:cs="Times New Roman"/>
          <w:szCs w:val="28"/>
          <w:lang w:eastAsia="ru-RU"/>
        </w:rPr>
        <w:t xml:space="preserve"> рублей, в 2021</w:t>
      </w:r>
      <w:r w:rsidRPr="00593F94">
        <w:rPr>
          <w:rFonts w:eastAsia="Times New Roman" w:cs="Times New Roman"/>
          <w:szCs w:val="28"/>
          <w:lang w:eastAsia="ru-RU"/>
        </w:rPr>
        <w:t xml:space="preserve"> году – </w:t>
      </w:r>
      <w:r w:rsidR="00951ECD" w:rsidRPr="00593F94">
        <w:rPr>
          <w:rFonts w:eastAsia="Times New Roman" w:cs="Times New Roman"/>
          <w:szCs w:val="28"/>
          <w:lang w:eastAsia="ru-RU"/>
        </w:rPr>
        <w:t>1 687,246 тысяч рублей, в 2022</w:t>
      </w:r>
      <w:r w:rsidRPr="00593F94">
        <w:rPr>
          <w:rFonts w:eastAsia="Times New Roman" w:cs="Times New Roman"/>
          <w:szCs w:val="28"/>
          <w:lang w:eastAsia="ru-RU"/>
        </w:rPr>
        <w:t xml:space="preserve"> году – </w:t>
      </w:r>
      <w:r w:rsidR="00DD1AF6" w:rsidRPr="00593F94">
        <w:rPr>
          <w:rFonts w:eastAsia="Times New Roman" w:cs="Times New Roman"/>
          <w:szCs w:val="28"/>
          <w:lang w:eastAsia="ru-RU"/>
        </w:rPr>
        <w:t>1</w:t>
      </w:r>
      <w:r w:rsidR="00951ECD" w:rsidRPr="00593F94">
        <w:rPr>
          <w:rFonts w:eastAsia="Times New Roman" w:cs="Times New Roman"/>
          <w:szCs w:val="28"/>
          <w:lang w:eastAsia="ru-RU"/>
        </w:rPr>
        <w:t> 699,997</w:t>
      </w:r>
      <w:r w:rsidRPr="00593F94">
        <w:rPr>
          <w:rFonts w:eastAsia="Times New Roman" w:cs="Times New Roman"/>
          <w:szCs w:val="28"/>
          <w:lang w:eastAsia="ru-RU"/>
        </w:rPr>
        <w:t xml:space="preserve"> тысяч рублей)</w:t>
      </w:r>
      <w:r w:rsidR="0098401F" w:rsidRPr="00593F94">
        <w:rPr>
          <w:rFonts w:eastAsia="Times New Roman" w:cs="Times New Roman"/>
          <w:szCs w:val="28"/>
          <w:lang w:eastAsia="ru-RU"/>
        </w:rPr>
        <w:t>.</w:t>
      </w:r>
    </w:p>
    <w:p w:rsidR="00182FDD" w:rsidRPr="00593F94" w:rsidRDefault="00182FDD" w:rsidP="00182FD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593F94">
        <w:rPr>
          <w:rFonts w:eastAsia="Times New Roman" w:cs="Times New Roman"/>
          <w:szCs w:val="28"/>
          <w:lang w:eastAsia="ru-RU"/>
        </w:rPr>
        <w:t xml:space="preserve">В составе проекта </w:t>
      </w:r>
      <w:r w:rsidR="00D302AB" w:rsidRPr="00593F94">
        <w:rPr>
          <w:rFonts w:eastAsia="Times New Roman" w:cs="Times New Roman"/>
          <w:szCs w:val="28"/>
          <w:lang w:eastAsia="ru-RU"/>
        </w:rPr>
        <w:t>решения о бюджете приложением 11</w:t>
      </w:r>
      <w:r w:rsidRPr="00593F94">
        <w:rPr>
          <w:rFonts w:eastAsia="Times New Roman" w:cs="Times New Roman"/>
          <w:szCs w:val="28"/>
          <w:lang w:eastAsia="ru-RU"/>
        </w:rPr>
        <w:t xml:space="preserve"> предлагается утвердить распределение бюджетных ассигнований дорожного фонда бюджета Форносовского городского поселения Тосненского района Ленинградской области на 2020 год и на плановый период 2021 и 2022 годов.</w:t>
      </w:r>
    </w:p>
    <w:p w:rsidR="0056155C" w:rsidRPr="00593F94" w:rsidRDefault="00BF004E" w:rsidP="00CA37C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93F94">
        <w:rPr>
          <w:rFonts w:eastAsia="Times New Roman" w:cs="Times New Roman"/>
          <w:szCs w:val="28"/>
          <w:lang w:eastAsia="ru-RU"/>
        </w:rPr>
        <w:t xml:space="preserve">Целевой характер бюджетных средств, утверждаемых в составе дорожного фонда </w:t>
      </w:r>
      <w:r w:rsidR="00CA37C1" w:rsidRPr="00593F94">
        <w:rPr>
          <w:rFonts w:eastAsia="Times New Roman" w:cs="Times New Roman"/>
          <w:szCs w:val="28"/>
          <w:lang w:eastAsia="ru-RU"/>
        </w:rPr>
        <w:t xml:space="preserve">Форносовского городского </w:t>
      </w:r>
      <w:r w:rsidRPr="00593F94">
        <w:rPr>
          <w:rFonts w:eastAsia="Times New Roman" w:cs="Times New Roman"/>
          <w:szCs w:val="28"/>
          <w:lang w:eastAsia="ru-RU"/>
        </w:rPr>
        <w:t>поселения</w:t>
      </w:r>
      <w:r w:rsidR="00CA37C1" w:rsidRPr="00593F94">
        <w:rPr>
          <w:rFonts w:eastAsia="Times New Roman" w:cs="Times New Roman"/>
          <w:szCs w:val="28"/>
          <w:lang w:eastAsia="ru-RU"/>
        </w:rPr>
        <w:t xml:space="preserve">, </w:t>
      </w:r>
      <w:r w:rsidR="00CA37C1" w:rsidRPr="00593F94">
        <w:rPr>
          <w:rFonts w:eastAsia="Times New Roman" w:cs="Times New Roman"/>
          <w:b/>
          <w:szCs w:val="28"/>
          <w:lang w:eastAsia="ru-RU"/>
        </w:rPr>
        <w:t>с</w:t>
      </w:r>
      <w:r w:rsidR="0056155C" w:rsidRPr="00593F94">
        <w:rPr>
          <w:rFonts w:eastAsia="Times New Roman" w:cs="Times New Roman"/>
          <w:b/>
          <w:szCs w:val="28"/>
          <w:shd w:val="clear" w:color="auto" w:fill="FFFFFF"/>
          <w:lang w:eastAsia="ru-RU"/>
        </w:rPr>
        <w:t>оглас</w:t>
      </w:r>
      <w:r w:rsidR="00CA37C1" w:rsidRPr="00593F94">
        <w:rPr>
          <w:rFonts w:eastAsia="Times New Roman" w:cs="Times New Roman"/>
          <w:b/>
          <w:szCs w:val="28"/>
          <w:shd w:val="clear" w:color="auto" w:fill="FFFFFF"/>
          <w:lang w:eastAsia="ru-RU"/>
        </w:rPr>
        <w:t>уется</w:t>
      </w:r>
      <w:r w:rsidR="00CA37C1" w:rsidRPr="00593F9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 </w:t>
      </w:r>
      <w:r w:rsidR="0056155C" w:rsidRPr="00593F94">
        <w:rPr>
          <w:rFonts w:eastAsia="Times New Roman" w:cs="Times New Roman"/>
          <w:szCs w:val="28"/>
          <w:shd w:val="clear" w:color="auto" w:fill="FFFFFF"/>
          <w:lang w:eastAsia="ru-RU"/>
        </w:rPr>
        <w:t>положениям</w:t>
      </w:r>
      <w:r w:rsidR="00CA37C1" w:rsidRPr="00593F94">
        <w:rPr>
          <w:rFonts w:eastAsia="Times New Roman" w:cs="Times New Roman"/>
          <w:szCs w:val="28"/>
          <w:shd w:val="clear" w:color="auto" w:fill="FFFFFF"/>
          <w:lang w:eastAsia="ru-RU"/>
        </w:rPr>
        <w:t>и</w:t>
      </w:r>
      <w:r w:rsidR="0056155C" w:rsidRPr="00593F9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ст.179.4 Бюджетного кодекса РФ</w:t>
      </w:r>
      <w:r w:rsidR="00CA37C1" w:rsidRPr="00593F94">
        <w:rPr>
          <w:rFonts w:eastAsia="Times New Roman" w:cs="Times New Roman"/>
          <w:szCs w:val="28"/>
          <w:shd w:val="clear" w:color="auto" w:fill="FFFFFF"/>
          <w:lang w:eastAsia="ru-RU"/>
        </w:rPr>
        <w:t>, согласно которому</w:t>
      </w:r>
      <w:r w:rsidR="0056155C" w:rsidRPr="00593F9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дорожные фонды - это часть средств бюджета, подлежащая использованию в целях финансового обеспечения:</w:t>
      </w:r>
    </w:p>
    <w:p w:rsidR="0056155C" w:rsidRPr="00593F94" w:rsidRDefault="0056155C" w:rsidP="0056155C">
      <w:pP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93F94">
        <w:rPr>
          <w:rFonts w:eastAsia="Times New Roman" w:cs="Times New Roman"/>
          <w:szCs w:val="28"/>
          <w:shd w:val="clear" w:color="auto" w:fill="FFFFFF"/>
          <w:lang w:eastAsia="ru-RU"/>
        </w:rPr>
        <w:t xml:space="preserve">- дорожной деятельности в отношении автомобильных дорог общего пользования, </w:t>
      </w:r>
    </w:p>
    <w:p w:rsidR="0056155C" w:rsidRPr="00593F94" w:rsidRDefault="0056155C" w:rsidP="0056155C">
      <w:pP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93F94">
        <w:rPr>
          <w:rFonts w:eastAsia="Times New Roman" w:cs="Times New Roman"/>
          <w:szCs w:val="28"/>
          <w:shd w:val="clear" w:color="auto" w:fill="FFFFFF"/>
          <w:lang w:eastAsia="ru-RU"/>
        </w:rPr>
        <w:t>-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0D07E9" w:rsidRPr="00593F94" w:rsidRDefault="00E7215B" w:rsidP="000D07E9">
      <w:pPr>
        <w:widowControl w:val="0"/>
        <w:shd w:val="clear" w:color="auto" w:fill="EEECE1" w:themeFill="background2"/>
        <w:tabs>
          <w:tab w:val="left" w:pos="333"/>
        </w:tabs>
        <w:spacing w:after="329"/>
        <w:jc w:val="both"/>
        <w:rPr>
          <w:rFonts w:eastAsia="Times New Roman" w:cs="Times New Roman"/>
          <w:b/>
          <w:bCs/>
          <w:szCs w:val="28"/>
          <w:lang w:eastAsia="ru-RU" w:bidi="ru-RU"/>
        </w:rPr>
      </w:pPr>
      <w:r w:rsidRPr="00593F94">
        <w:rPr>
          <w:rFonts w:eastAsia="Times New Roman" w:cs="Times New Roman"/>
          <w:b/>
          <w:szCs w:val="28"/>
          <w:lang w:eastAsia="ru-RU"/>
        </w:rPr>
        <w:t>8</w:t>
      </w:r>
      <w:r w:rsidR="000D07E9" w:rsidRPr="00593F94">
        <w:rPr>
          <w:rFonts w:eastAsia="Times New Roman" w:cs="Times New Roman"/>
          <w:b/>
          <w:szCs w:val="28"/>
          <w:lang w:eastAsia="ru-RU"/>
        </w:rPr>
        <w:t xml:space="preserve">. Выводы </w:t>
      </w:r>
      <w:r w:rsidR="00907CBD" w:rsidRPr="00593F94">
        <w:rPr>
          <w:rFonts w:eastAsia="Times New Roman" w:cs="Times New Roman"/>
          <w:b/>
          <w:szCs w:val="28"/>
          <w:lang w:eastAsia="ru-RU"/>
        </w:rPr>
        <w:t>и предложения</w:t>
      </w:r>
    </w:p>
    <w:p w:rsidR="000D07E9" w:rsidRPr="00593F94" w:rsidRDefault="004845EC" w:rsidP="00907CBD">
      <w:pPr>
        <w:tabs>
          <w:tab w:val="left" w:pos="567"/>
        </w:tabs>
        <w:spacing w:line="276" w:lineRule="auto"/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593F94">
        <w:rPr>
          <w:rFonts w:eastAsia="Times New Roman" w:cs="Times New Roman"/>
          <w:szCs w:val="28"/>
          <w:shd w:val="clear" w:color="auto" w:fill="FFFFFF"/>
          <w:lang w:eastAsia="ru-RU"/>
        </w:rPr>
        <w:t>П</w:t>
      </w:r>
      <w:r w:rsidR="000D07E9" w:rsidRPr="00593F94">
        <w:rPr>
          <w:rFonts w:eastAsia="Times New Roman" w:cs="Times New Roman"/>
          <w:szCs w:val="28"/>
          <w:shd w:val="clear" w:color="auto" w:fill="FFFFFF"/>
          <w:lang w:eastAsia="ru-RU"/>
        </w:rPr>
        <w:t>о результатам экспертизы проекта бюджета Форносовского городского поселения Тосненского района Ленинградской области на 20</w:t>
      </w:r>
      <w:r w:rsidRPr="00593F94">
        <w:rPr>
          <w:rFonts w:eastAsia="Times New Roman" w:cs="Times New Roman"/>
          <w:szCs w:val="28"/>
          <w:shd w:val="clear" w:color="auto" w:fill="FFFFFF"/>
          <w:lang w:eastAsia="ru-RU"/>
        </w:rPr>
        <w:t>20</w:t>
      </w:r>
      <w:r w:rsidR="000D07E9" w:rsidRPr="00593F9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год и на плановый период 202</w:t>
      </w:r>
      <w:r w:rsidRPr="00593F94">
        <w:rPr>
          <w:rFonts w:eastAsia="Times New Roman" w:cs="Times New Roman"/>
          <w:szCs w:val="28"/>
          <w:shd w:val="clear" w:color="auto" w:fill="FFFFFF"/>
          <w:lang w:eastAsia="ru-RU"/>
        </w:rPr>
        <w:t>1</w:t>
      </w:r>
      <w:r w:rsidR="000D07E9" w:rsidRPr="00593F9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202</w:t>
      </w:r>
      <w:r w:rsidRPr="00593F94">
        <w:rPr>
          <w:rFonts w:eastAsia="Times New Roman" w:cs="Times New Roman"/>
          <w:szCs w:val="28"/>
          <w:shd w:val="clear" w:color="auto" w:fill="FFFFFF"/>
          <w:lang w:eastAsia="ru-RU"/>
        </w:rPr>
        <w:t>2</w:t>
      </w:r>
      <w:r w:rsidR="000D07E9" w:rsidRPr="00593F9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годов </w:t>
      </w:r>
      <w:r w:rsidR="00EF0D17" w:rsidRPr="00593F94">
        <w:rPr>
          <w:szCs w:val="28"/>
        </w:rPr>
        <w:t xml:space="preserve">Контрольно-счётная палата полагает необходимым до рассмотрения проекта решения </w:t>
      </w:r>
      <w:proofErr w:type="gramStart"/>
      <w:r w:rsidR="00EF0D17" w:rsidRPr="00593F94">
        <w:rPr>
          <w:szCs w:val="28"/>
        </w:rPr>
        <w:t>устранить  замечания</w:t>
      </w:r>
      <w:proofErr w:type="gramEnd"/>
      <w:r w:rsidR="00EF0D17" w:rsidRPr="00593F94">
        <w:rPr>
          <w:szCs w:val="28"/>
        </w:rPr>
        <w:t xml:space="preserve"> и недостатки, указанные в настоящем заключении.</w:t>
      </w:r>
    </w:p>
    <w:p w:rsidR="007A669C" w:rsidRDefault="00907CBD" w:rsidP="00907CBD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593F94">
        <w:rPr>
          <w:rFonts w:eastAsia="Calibri" w:cs="Times New Roman"/>
          <w:szCs w:val="28"/>
        </w:rPr>
        <w:t>Администрации Форносовского городского поселения Тосненского района Ленинградской области предлагается</w:t>
      </w:r>
      <w:r w:rsidR="007A669C">
        <w:rPr>
          <w:rFonts w:eastAsia="Calibri" w:cs="Times New Roman"/>
          <w:szCs w:val="28"/>
        </w:rPr>
        <w:t>:</w:t>
      </w:r>
    </w:p>
    <w:p w:rsidR="00E26669" w:rsidRPr="00FA6845" w:rsidRDefault="00D53696" w:rsidP="00E2666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5" w:firstLine="710"/>
        <w:jc w:val="both"/>
        <w:rPr>
          <w:rFonts w:eastAsia="Times New Roman" w:cs="Times New Roman"/>
          <w:szCs w:val="28"/>
          <w:lang w:eastAsia="ru-RU"/>
        </w:rPr>
      </w:pPr>
      <w:r w:rsidRPr="00D53696">
        <w:rPr>
          <w:rFonts w:eastAsia="Times New Roman" w:cs="Times New Roman"/>
          <w:szCs w:val="28"/>
          <w:lang w:eastAsia="ru-RU"/>
        </w:rPr>
        <w:t xml:space="preserve">- </w:t>
      </w:r>
      <w:r w:rsidR="00E26669" w:rsidRPr="00D53696">
        <w:rPr>
          <w:rFonts w:eastAsia="Times New Roman" w:cs="Times New Roman"/>
          <w:szCs w:val="28"/>
          <w:lang w:eastAsia="ru-RU"/>
        </w:rPr>
        <w:t xml:space="preserve">Порядок принятия решений о подготовке и реализации бюджетных инвестиций в форме капитальных вложений в объекты недвижимого имущества, приобретаемые в муниципальную собственность </w:t>
      </w:r>
      <w:proofErr w:type="spellStart"/>
      <w:r w:rsidR="00E26669" w:rsidRPr="00D53696">
        <w:rPr>
          <w:rFonts w:eastAsia="Times New Roman" w:cs="Times New Roman"/>
          <w:szCs w:val="28"/>
          <w:lang w:eastAsia="ru-RU"/>
        </w:rPr>
        <w:t>Форносовского</w:t>
      </w:r>
      <w:proofErr w:type="spellEnd"/>
      <w:r w:rsidR="00E26669" w:rsidRPr="00D53696">
        <w:rPr>
          <w:rFonts w:eastAsia="Times New Roman" w:cs="Times New Roman"/>
          <w:szCs w:val="28"/>
          <w:lang w:eastAsia="ru-RU"/>
        </w:rPr>
        <w:t xml:space="preserve"> городского поселения </w:t>
      </w:r>
      <w:proofErr w:type="spellStart"/>
      <w:r w:rsidR="00E26669" w:rsidRPr="00D53696">
        <w:rPr>
          <w:rFonts w:eastAsia="Times New Roman" w:cs="Times New Roman"/>
          <w:szCs w:val="28"/>
          <w:lang w:eastAsia="ru-RU"/>
        </w:rPr>
        <w:t>Тосненского</w:t>
      </w:r>
      <w:proofErr w:type="spellEnd"/>
      <w:r w:rsidR="00E26669" w:rsidRPr="00D53696">
        <w:rPr>
          <w:rFonts w:eastAsia="Times New Roman" w:cs="Times New Roman"/>
          <w:szCs w:val="28"/>
          <w:lang w:eastAsia="ru-RU"/>
        </w:rPr>
        <w:t xml:space="preserve"> района Ленинградской области, и осуществление капитальных вложений в объекты недвижимого имущества, приобретаемые в муниципальную собственность </w:t>
      </w:r>
      <w:proofErr w:type="spellStart"/>
      <w:r w:rsidR="00E26669" w:rsidRPr="00D53696">
        <w:rPr>
          <w:rFonts w:eastAsia="Times New Roman" w:cs="Times New Roman"/>
          <w:szCs w:val="28"/>
          <w:lang w:eastAsia="ru-RU"/>
        </w:rPr>
        <w:t>Форносовского</w:t>
      </w:r>
      <w:proofErr w:type="spellEnd"/>
      <w:r w:rsidR="00E26669" w:rsidRPr="00D53696">
        <w:rPr>
          <w:rFonts w:eastAsia="Times New Roman" w:cs="Times New Roman"/>
          <w:szCs w:val="28"/>
          <w:lang w:eastAsia="ru-RU"/>
        </w:rPr>
        <w:t xml:space="preserve"> городского поселения </w:t>
      </w:r>
      <w:proofErr w:type="spellStart"/>
      <w:r w:rsidR="00E26669" w:rsidRPr="00D53696">
        <w:rPr>
          <w:rFonts w:eastAsia="Times New Roman" w:cs="Times New Roman"/>
          <w:szCs w:val="28"/>
          <w:lang w:eastAsia="ru-RU"/>
        </w:rPr>
        <w:t>Тосненского</w:t>
      </w:r>
      <w:proofErr w:type="spellEnd"/>
      <w:r w:rsidR="00E26669" w:rsidRPr="00D53696">
        <w:rPr>
          <w:rFonts w:eastAsia="Times New Roman" w:cs="Times New Roman"/>
          <w:szCs w:val="28"/>
          <w:lang w:eastAsia="ru-RU"/>
        </w:rPr>
        <w:t xml:space="preserve"> района Ленинградской области, утверждённый постановлением администрации  </w:t>
      </w:r>
      <w:proofErr w:type="spellStart"/>
      <w:r w:rsidR="00E26669" w:rsidRPr="00D53696">
        <w:rPr>
          <w:rFonts w:eastAsia="Times New Roman" w:cs="Times New Roman"/>
          <w:szCs w:val="28"/>
          <w:lang w:eastAsia="ru-RU"/>
        </w:rPr>
        <w:t>Форносовского</w:t>
      </w:r>
      <w:proofErr w:type="spellEnd"/>
      <w:r w:rsidR="00E26669" w:rsidRPr="00D53696">
        <w:rPr>
          <w:rFonts w:eastAsia="Times New Roman" w:cs="Times New Roman"/>
          <w:szCs w:val="28"/>
          <w:lang w:eastAsia="ru-RU"/>
        </w:rPr>
        <w:t xml:space="preserve"> городского поселения от 14.11.2019 № 281, </w:t>
      </w:r>
      <w:r w:rsidRPr="00D53696">
        <w:rPr>
          <w:rFonts w:eastAsia="Times New Roman" w:cs="Times New Roman"/>
          <w:szCs w:val="28"/>
          <w:lang w:eastAsia="ru-RU"/>
        </w:rPr>
        <w:t>привести в соответствие с требованиями</w:t>
      </w:r>
      <w:r w:rsidR="00E26669" w:rsidRPr="00D53696">
        <w:rPr>
          <w:rFonts w:eastAsia="Times New Roman" w:cs="Times New Roman"/>
          <w:szCs w:val="28"/>
          <w:lang w:eastAsia="ru-RU"/>
        </w:rPr>
        <w:t xml:space="preserve"> статьи 79 БК РФ, </w:t>
      </w:r>
      <w:r w:rsidR="00E26669" w:rsidRPr="00D53696">
        <w:rPr>
          <w:rFonts w:eastAsia="Times New Roman" w:cs="Times New Roman"/>
          <w:szCs w:val="28"/>
          <w:lang w:eastAsia="ru-RU"/>
        </w:rPr>
        <w:lastRenderedPageBreak/>
        <w:t>в части последовательности принимаемых решений</w:t>
      </w:r>
      <w:r w:rsidR="00E26669" w:rsidRPr="00FA6845">
        <w:rPr>
          <w:rFonts w:eastAsia="Times New Roman" w:cs="Times New Roman"/>
          <w:szCs w:val="28"/>
          <w:lang w:eastAsia="ru-RU"/>
        </w:rPr>
        <w:t xml:space="preserve"> (пункт 2.4. Порядка (приложение к постановлению)</w:t>
      </w:r>
      <w:r>
        <w:rPr>
          <w:rFonts w:eastAsia="Times New Roman" w:cs="Times New Roman"/>
          <w:szCs w:val="28"/>
          <w:lang w:eastAsia="ru-RU"/>
        </w:rPr>
        <w:t>);</w:t>
      </w:r>
      <w:r w:rsidR="00E26669" w:rsidRPr="00FA6845">
        <w:rPr>
          <w:rFonts w:eastAsia="Times New Roman" w:cs="Times New Roman"/>
          <w:szCs w:val="28"/>
          <w:lang w:eastAsia="ru-RU"/>
        </w:rPr>
        <w:t xml:space="preserve">  </w:t>
      </w:r>
    </w:p>
    <w:p w:rsidR="00E26669" w:rsidRPr="00D53696" w:rsidRDefault="00E26669" w:rsidP="00907CBD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eastAsia="Calibri" w:cs="Times New Roman"/>
          <w:szCs w:val="28"/>
        </w:rPr>
      </w:pPr>
      <w:r w:rsidRPr="00D53696">
        <w:rPr>
          <w:rFonts w:eastAsia="Calibri" w:cs="Times New Roman"/>
          <w:szCs w:val="28"/>
        </w:rPr>
        <w:t>- адресную инвестиционную программу</w:t>
      </w:r>
      <w:r w:rsidR="00D53696" w:rsidRPr="00D53696">
        <w:rPr>
          <w:rFonts w:eastAsia="Calibri" w:cs="Times New Roman"/>
          <w:szCs w:val="28"/>
        </w:rPr>
        <w:t>, предлагаемую к утверждению, привести в соответствие с</w:t>
      </w:r>
      <w:r w:rsidRPr="00D53696">
        <w:rPr>
          <w:rFonts w:eastAsia="Calibri" w:cs="Times New Roman"/>
          <w:szCs w:val="28"/>
        </w:rPr>
        <w:t xml:space="preserve"> </w:t>
      </w:r>
      <w:r w:rsidR="00151ECC" w:rsidRPr="00D53696">
        <w:rPr>
          <w:rFonts w:eastAsia="Times New Roman" w:cs="Times New Roman"/>
          <w:szCs w:val="28"/>
          <w:lang w:eastAsia="ru-RU"/>
        </w:rPr>
        <w:t>решени</w:t>
      </w:r>
      <w:r w:rsidR="00D53696" w:rsidRPr="00D53696">
        <w:rPr>
          <w:rFonts w:eastAsia="Times New Roman" w:cs="Times New Roman"/>
          <w:szCs w:val="28"/>
          <w:lang w:eastAsia="ru-RU"/>
        </w:rPr>
        <w:t>ем</w:t>
      </w:r>
      <w:r w:rsidR="00151ECC" w:rsidRPr="00D53696">
        <w:rPr>
          <w:rFonts w:eastAsia="Times New Roman" w:cs="Times New Roman"/>
          <w:szCs w:val="28"/>
          <w:lang w:eastAsia="ru-RU"/>
        </w:rPr>
        <w:t xml:space="preserve"> о подготовке и реализации бюджетных инвестиций в форме капитальных вложений в объекты недвижимого имущества</w:t>
      </w:r>
      <w:r w:rsidR="00151ECC" w:rsidRPr="00D53696">
        <w:rPr>
          <w:rFonts w:eastAsia="Calibri" w:cs="Times New Roman"/>
          <w:szCs w:val="28"/>
        </w:rPr>
        <w:t xml:space="preserve"> </w:t>
      </w:r>
      <w:proofErr w:type="spellStart"/>
      <w:r w:rsidR="00D53696" w:rsidRPr="00D53696">
        <w:rPr>
          <w:rFonts w:eastAsia="Times New Roman" w:cs="Times New Roman"/>
          <w:szCs w:val="28"/>
          <w:lang w:eastAsia="ru-RU"/>
        </w:rPr>
        <w:t>Форносовского</w:t>
      </w:r>
      <w:proofErr w:type="spellEnd"/>
      <w:r w:rsidR="00D53696" w:rsidRPr="00D53696">
        <w:rPr>
          <w:rFonts w:eastAsia="Times New Roman" w:cs="Times New Roman"/>
          <w:szCs w:val="28"/>
          <w:lang w:eastAsia="ru-RU"/>
        </w:rPr>
        <w:t xml:space="preserve"> городского поселения </w:t>
      </w:r>
      <w:proofErr w:type="spellStart"/>
      <w:r w:rsidR="00D53696" w:rsidRPr="00D53696">
        <w:rPr>
          <w:rFonts w:eastAsia="Times New Roman" w:cs="Times New Roman"/>
          <w:szCs w:val="28"/>
          <w:lang w:eastAsia="ru-RU"/>
        </w:rPr>
        <w:t>Тосненского</w:t>
      </w:r>
      <w:proofErr w:type="spellEnd"/>
      <w:r w:rsidR="00D53696" w:rsidRPr="00D53696">
        <w:rPr>
          <w:rFonts w:eastAsia="Times New Roman" w:cs="Times New Roman"/>
          <w:szCs w:val="28"/>
          <w:lang w:eastAsia="ru-RU"/>
        </w:rPr>
        <w:t xml:space="preserve"> района Ленинградской области;</w:t>
      </w:r>
    </w:p>
    <w:p w:rsidR="00C0465F" w:rsidRDefault="007A669C" w:rsidP="00907CBD">
      <w:pPr>
        <w:tabs>
          <w:tab w:val="left" w:pos="851"/>
          <w:tab w:val="left" w:pos="1134"/>
        </w:tabs>
        <w:spacing w:line="276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Calibri" w:cs="Times New Roman"/>
          <w:szCs w:val="28"/>
        </w:rPr>
        <w:t>-</w:t>
      </w:r>
      <w:r w:rsidR="00907CBD" w:rsidRPr="00593F94">
        <w:rPr>
          <w:rFonts w:eastAsia="Calibri" w:cs="Times New Roman"/>
          <w:szCs w:val="28"/>
        </w:rPr>
        <w:t xml:space="preserve"> </w:t>
      </w:r>
      <w:r w:rsidR="00907CBD" w:rsidRPr="00593F94">
        <w:rPr>
          <w:rFonts w:eastAsia="Times New Roman" w:cs="Times New Roman"/>
          <w:szCs w:val="28"/>
          <w:lang w:eastAsia="ru-RU"/>
        </w:rPr>
        <w:t xml:space="preserve">утвердить </w:t>
      </w:r>
      <w:r w:rsidR="00C0465F">
        <w:rPr>
          <w:rFonts w:eastAsia="Times New Roman" w:cs="Times New Roman"/>
          <w:szCs w:val="28"/>
          <w:lang w:eastAsia="ru-RU"/>
        </w:rPr>
        <w:t xml:space="preserve">в установленном порядке </w:t>
      </w:r>
      <w:r w:rsidR="00907CBD" w:rsidRPr="00593F94">
        <w:rPr>
          <w:rFonts w:eastAsia="Times New Roman" w:cs="Times New Roman"/>
          <w:szCs w:val="28"/>
          <w:lang w:eastAsia="ru-RU"/>
        </w:rPr>
        <w:t>муниципальные программы, предлагаемые к реализации начиная с очередного финансового года, до утверждения бюджета Форносовского городского поселения Тосненского района Ленинградской области на 2020 год и на пл</w:t>
      </w:r>
      <w:r>
        <w:rPr>
          <w:rFonts w:eastAsia="Times New Roman" w:cs="Times New Roman"/>
          <w:szCs w:val="28"/>
          <w:lang w:eastAsia="ru-RU"/>
        </w:rPr>
        <w:t>ановый период 2021 и 2022 годов</w:t>
      </w:r>
      <w:r w:rsidR="00C0465F">
        <w:rPr>
          <w:rFonts w:eastAsia="Times New Roman" w:cs="Times New Roman"/>
          <w:szCs w:val="28"/>
          <w:lang w:eastAsia="ru-RU"/>
        </w:rPr>
        <w:t>;</w:t>
      </w:r>
    </w:p>
    <w:p w:rsidR="00E26669" w:rsidRPr="00D53696" w:rsidRDefault="00C0465F" w:rsidP="00E2666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Courier New" w:cs="Times New Roman"/>
          <w:szCs w:val="28"/>
          <w:lang w:eastAsia="ru-RU" w:bidi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8916DF">
        <w:rPr>
          <w:rFonts w:eastAsia="Times New Roman" w:cs="Times New Roman"/>
          <w:szCs w:val="28"/>
          <w:lang w:eastAsia="ru-RU"/>
        </w:rPr>
        <w:t>установить</w:t>
      </w:r>
      <w:r w:rsidR="00D53696">
        <w:rPr>
          <w:rFonts w:eastAsia="Times New Roman" w:cs="Times New Roman"/>
          <w:szCs w:val="28"/>
          <w:lang w:eastAsia="ru-RU"/>
        </w:rPr>
        <w:t xml:space="preserve"> </w:t>
      </w:r>
      <w:r w:rsidR="00E26669" w:rsidRPr="00D53696">
        <w:rPr>
          <w:rFonts w:eastAsia="Courier New" w:cs="Times New Roman"/>
          <w:szCs w:val="28"/>
          <w:lang w:eastAsia="ru-RU" w:bidi="ru-RU"/>
        </w:rPr>
        <w:t>поряд</w:t>
      </w:r>
      <w:r w:rsidR="008916DF">
        <w:rPr>
          <w:rFonts w:eastAsia="Courier New" w:cs="Times New Roman"/>
          <w:szCs w:val="28"/>
          <w:lang w:eastAsia="ru-RU" w:bidi="ru-RU"/>
        </w:rPr>
        <w:t>ок</w:t>
      </w:r>
      <w:r w:rsidR="00E26669" w:rsidRPr="00D53696">
        <w:rPr>
          <w:rFonts w:eastAsia="Courier New" w:cs="Times New Roman"/>
          <w:szCs w:val="28"/>
          <w:lang w:eastAsia="ru-RU" w:bidi="ru-RU"/>
        </w:rPr>
        <w:t xml:space="preserve"> предоставления межбюджетных трансфертов </w:t>
      </w:r>
      <w:r w:rsidR="00D53696" w:rsidRPr="00D53696">
        <w:rPr>
          <w:rFonts w:eastAsia="Courier New" w:cs="Times New Roman"/>
          <w:szCs w:val="28"/>
          <w:lang w:eastAsia="ru-RU" w:bidi="ru-RU"/>
        </w:rPr>
        <w:t>в</w:t>
      </w:r>
      <w:r w:rsidR="00E26669" w:rsidRPr="00D53696">
        <w:rPr>
          <w:rFonts w:eastAsia="Courier New" w:cs="Times New Roman"/>
          <w:szCs w:val="28"/>
          <w:lang w:eastAsia="ru-RU" w:bidi="ru-RU"/>
        </w:rPr>
        <w:t xml:space="preserve"> соответств</w:t>
      </w:r>
      <w:r w:rsidR="00D53696" w:rsidRPr="00D53696">
        <w:rPr>
          <w:rFonts w:eastAsia="Courier New" w:cs="Times New Roman"/>
          <w:szCs w:val="28"/>
          <w:lang w:eastAsia="ru-RU" w:bidi="ru-RU"/>
        </w:rPr>
        <w:t xml:space="preserve">ии </w:t>
      </w:r>
      <w:proofErr w:type="gramStart"/>
      <w:r w:rsidR="00D53696" w:rsidRPr="00D53696">
        <w:rPr>
          <w:rFonts w:eastAsia="Courier New" w:cs="Times New Roman"/>
          <w:szCs w:val="28"/>
          <w:lang w:eastAsia="ru-RU" w:bidi="ru-RU"/>
        </w:rPr>
        <w:t xml:space="preserve">с </w:t>
      </w:r>
      <w:r w:rsidR="00E26669" w:rsidRPr="00D53696">
        <w:rPr>
          <w:rFonts w:eastAsia="Courier New" w:cs="Times New Roman"/>
          <w:szCs w:val="28"/>
          <w:lang w:eastAsia="ru-RU" w:bidi="ru-RU"/>
        </w:rPr>
        <w:t xml:space="preserve"> требованиям</w:t>
      </w:r>
      <w:proofErr w:type="gramEnd"/>
      <w:r w:rsidR="00E26669" w:rsidRPr="00D53696">
        <w:rPr>
          <w:rFonts w:eastAsia="Courier New" w:cs="Times New Roman"/>
          <w:szCs w:val="28"/>
          <w:lang w:eastAsia="ru-RU" w:bidi="ru-RU"/>
        </w:rPr>
        <w:t xml:space="preserve"> статьи 142.5 Бюджетного кодекса Российской Федерации.</w:t>
      </w:r>
    </w:p>
    <w:p w:rsidR="004845EC" w:rsidRPr="00242C98" w:rsidRDefault="004845EC" w:rsidP="00EA03D8">
      <w:pPr>
        <w:shd w:val="clear" w:color="auto" w:fill="FFFFFF"/>
        <w:ind w:right="5"/>
        <w:rPr>
          <w:rFonts w:eastAsia="Times New Roman" w:cs="Times New Roman"/>
          <w:color w:val="FF0000"/>
          <w:szCs w:val="28"/>
          <w:lang w:eastAsia="ru-RU"/>
        </w:rPr>
      </w:pPr>
    </w:p>
    <w:p w:rsidR="00EA03D8" w:rsidRPr="00593F94" w:rsidRDefault="00D302AB" w:rsidP="00EA03D8">
      <w:pPr>
        <w:shd w:val="clear" w:color="auto" w:fill="FFFFFF"/>
        <w:ind w:right="5"/>
        <w:rPr>
          <w:rFonts w:eastAsia="Times New Roman" w:cs="Times New Roman"/>
          <w:szCs w:val="28"/>
          <w:lang w:eastAsia="ru-RU"/>
        </w:rPr>
      </w:pPr>
      <w:proofErr w:type="gramStart"/>
      <w:r w:rsidRPr="00593F94">
        <w:rPr>
          <w:rFonts w:eastAsia="Times New Roman" w:cs="Times New Roman"/>
          <w:szCs w:val="28"/>
          <w:lang w:eastAsia="ru-RU"/>
        </w:rPr>
        <w:t xml:space="preserve">Приложения: </w:t>
      </w:r>
      <w:r w:rsidR="00593F94" w:rsidRPr="00593F94">
        <w:rPr>
          <w:rFonts w:eastAsia="Times New Roman" w:cs="Times New Roman"/>
          <w:szCs w:val="28"/>
          <w:lang w:eastAsia="ru-RU"/>
        </w:rPr>
        <w:t xml:space="preserve"> Приложения</w:t>
      </w:r>
      <w:proofErr w:type="gramEnd"/>
      <w:r w:rsidR="00593F94" w:rsidRPr="00593F94">
        <w:rPr>
          <w:rFonts w:eastAsia="Times New Roman" w:cs="Times New Roman"/>
          <w:szCs w:val="28"/>
          <w:lang w:eastAsia="ru-RU"/>
        </w:rPr>
        <w:t xml:space="preserve"> №№ 1-5 </w:t>
      </w:r>
      <w:r w:rsidRPr="00593F94">
        <w:rPr>
          <w:rFonts w:eastAsia="Times New Roman" w:cs="Times New Roman"/>
          <w:szCs w:val="28"/>
          <w:lang w:eastAsia="ru-RU"/>
        </w:rPr>
        <w:t>на 6</w:t>
      </w:r>
      <w:r w:rsidR="00EA03D8" w:rsidRPr="00593F94">
        <w:rPr>
          <w:rFonts w:eastAsia="Times New Roman" w:cs="Times New Roman"/>
          <w:szCs w:val="28"/>
          <w:lang w:eastAsia="ru-RU"/>
        </w:rPr>
        <w:t>-</w:t>
      </w:r>
      <w:r w:rsidRPr="00593F94">
        <w:rPr>
          <w:rFonts w:eastAsia="Times New Roman" w:cs="Times New Roman"/>
          <w:szCs w:val="28"/>
          <w:lang w:eastAsia="ru-RU"/>
        </w:rPr>
        <w:t>ти</w:t>
      </w:r>
      <w:r w:rsidR="00EA03D8" w:rsidRPr="00593F94">
        <w:rPr>
          <w:rFonts w:eastAsia="Times New Roman" w:cs="Times New Roman"/>
          <w:szCs w:val="28"/>
          <w:lang w:eastAsia="ru-RU"/>
        </w:rPr>
        <w:t xml:space="preserve"> л</w:t>
      </w:r>
      <w:r w:rsidR="00D53696">
        <w:rPr>
          <w:rFonts w:eastAsia="Times New Roman" w:cs="Times New Roman"/>
          <w:szCs w:val="28"/>
          <w:lang w:eastAsia="ru-RU"/>
        </w:rPr>
        <w:t>истах.</w:t>
      </w:r>
      <w:r w:rsidR="00EA03D8" w:rsidRPr="00593F94">
        <w:rPr>
          <w:rFonts w:eastAsia="Times New Roman" w:cs="Times New Roman"/>
          <w:szCs w:val="28"/>
          <w:lang w:eastAsia="ru-RU"/>
        </w:rPr>
        <w:t xml:space="preserve"> </w:t>
      </w:r>
    </w:p>
    <w:p w:rsidR="00EA03D8" w:rsidRPr="00242C98" w:rsidRDefault="00EA03D8" w:rsidP="007F152C">
      <w:pPr>
        <w:shd w:val="clear" w:color="auto" w:fill="FFFFFF"/>
        <w:ind w:right="5"/>
        <w:jc w:val="both"/>
        <w:rPr>
          <w:rFonts w:eastAsia="Times New Roman" w:cs="Times New Roman"/>
          <w:color w:val="FF0000"/>
          <w:szCs w:val="28"/>
          <w:lang w:eastAsia="ru-RU"/>
        </w:rPr>
      </w:pPr>
      <w:bookmarkStart w:id="2" w:name="_GoBack"/>
      <w:bookmarkEnd w:id="2"/>
    </w:p>
    <w:sectPr w:rsidR="00EA03D8" w:rsidRPr="00242C98" w:rsidSect="00A83700">
      <w:footerReference w:type="default" r:id="rId8"/>
      <w:pgSz w:w="11906" w:h="16838"/>
      <w:pgMar w:top="1134" w:right="851" w:bottom="1134" w:left="1701" w:header="709" w:footer="38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90" w:rsidRDefault="002F0990" w:rsidP="008804DF">
      <w:r>
        <w:separator/>
      </w:r>
    </w:p>
  </w:endnote>
  <w:endnote w:type="continuationSeparator" w:id="0">
    <w:p w:rsidR="002F0990" w:rsidRDefault="002F0990" w:rsidP="008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1A4" w:rsidRPr="00470E11" w:rsidRDefault="00CC51A4">
    <w:pPr>
      <w:pStyle w:val="ac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90" w:rsidRDefault="002F0990" w:rsidP="008804DF">
      <w:r>
        <w:separator/>
      </w:r>
    </w:p>
  </w:footnote>
  <w:footnote w:type="continuationSeparator" w:id="0">
    <w:p w:rsidR="002F0990" w:rsidRDefault="002F0990" w:rsidP="00880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F3C1A"/>
    <w:multiLevelType w:val="hybridMultilevel"/>
    <w:tmpl w:val="1E32EF44"/>
    <w:lvl w:ilvl="0" w:tplc="9C4A548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9463A95"/>
    <w:multiLevelType w:val="hybridMultilevel"/>
    <w:tmpl w:val="9EB05D58"/>
    <w:lvl w:ilvl="0" w:tplc="D39ED6B6">
      <w:start w:val="1"/>
      <w:numFmt w:val="decimal"/>
      <w:lvlText w:val="%1)"/>
      <w:lvlJc w:val="left"/>
      <w:pPr>
        <w:ind w:left="1512" w:hanging="885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>
    <w:nsid w:val="1E9C6D99"/>
    <w:multiLevelType w:val="hybridMultilevel"/>
    <w:tmpl w:val="582E342C"/>
    <w:lvl w:ilvl="0" w:tplc="20A237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D138D"/>
    <w:multiLevelType w:val="hybridMultilevel"/>
    <w:tmpl w:val="1E32EF44"/>
    <w:lvl w:ilvl="0" w:tplc="9C4A5488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5952054"/>
    <w:multiLevelType w:val="hybridMultilevel"/>
    <w:tmpl w:val="238AAB30"/>
    <w:lvl w:ilvl="0" w:tplc="8B4C8322">
      <w:start w:val="1"/>
      <w:numFmt w:val="decimal"/>
      <w:lvlText w:val="%1)"/>
      <w:lvlJc w:val="left"/>
      <w:pPr>
        <w:ind w:left="750" w:hanging="39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8482F"/>
    <w:multiLevelType w:val="hybridMultilevel"/>
    <w:tmpl w:val="5790C094"/>
    <w:lvl w:ilvl="0" w:tplc="F3B65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A60C2"/>
    <w:multiLevelType w:val="hybridMultilevel"/>
    <w:tmpl w:val="DCE4C00A"/>
    <w:lvl w:ilvl="0" w:tplc="CAEEA2F0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FAF677E"/>
    <w:multiLevelType w:val="hybridMultilevel"/>
    <w:tmpl w:val="EF7E47F6"/>
    <w:lvl w:ilvl="0" w:tplc="9262263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7E529B"/>
    <w:multiLevelType w:val="hybridMultilevel"/>
    <w:tmpl w:val="7042F5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8C"/>
    <w:rsid w:val="00000DA2"/>
    <w:rsid w:val="00001041"/>
    <w:rsid w:val="00001502"/>
    <w:rsid w:val="00002A69"/>
    <w:rsid w:val="000051EC"/>
    <w:rsid w:val="00006275"/>
    <w:rsid w:val="00007B3D"/>
    <w:rsid w:val="000101D8"/>
    <w:rsid w:val="000131F5"/>
    <w:rsid w:val="00014AFC"/>
    <w:rsid w:val="000173AF"/>
    <w:rsid w:val="00017553"/>
    <w:rsid w:val="00020779"/>
    <w:rsid w:val="00023046"/>
    <w:rsid w:val="00023AA3"/>
    <w:rsid w:val="00023E51"/>
    <w:rsid w:val="0002428B"/>
    <w:rsid w:val="00026172"/>
    <w:rsid w:val="000302A3"/>
    <w:rsid w:val="00033314"/>
    <w:rsid w:val="00033409"/>
    <w:rsid w:val="00033B1A"/>
    <w:rsid w:val="00034E3E"/>
    <w:rsid w:val="00035328"/>
    <w:rsid w:val="0003571E"/>
    <w:rsid w:val="00035C7F"/>
    <w:rsid w:val="00036624"/>
    <w:rsid w:val="00036B96"/>
    <w:rsid w:val="00037B3E"/>
    <w:rsid w:val="00042C01"/>
    <w:rsid w:val="00042C56"/>
    <w:rsid w:val="0004377A"/>
    <w:rsid w:val="000440D7"/>
    <w:rsid w:val="000447B6"/>
    <w:rsid w:val="00044E0E"/>
    <w:rsid w:val="00044F60"/>
    <w:rsid w:val="00046206"/>
    <w:rsid w:val="000513B8"/>
    <w:rsid w:val="00051DD1"/>
    <w:rsid w:val="00052A1B"/>
    <w:rsid w:val="00053C01"/>
    <w:rsid w:val="00054D53"/>
    <w:rsid w:val="00056C0A"/>
    <w:rsid w:val="00056EAE"/>
    <w:rsid w:val="00060072"/>
    <w:rsid w:val="000604C9"/>
    <w:rsid w:val="00063E13"/>
    <w:rsid w:val="00065514"/>
    <w:rsid w:val="00070A6A"/>
    <w:rsid w:val="00071F60"/>
    <w:rsid w:val="00073080"/>
    <w:rsid w:val="00074802"/>
    <w:rsid w:val="00077852"/>
    <w:rsid w:val="00081FB5"/>
    <w:rsid w:val="000823FF"/>
    <w:rsid w:val="00084C3C"/>
    <w:rsid w:val="00086270"/>
    <w:rsid w:val="00087A60"/>
    <w:rsid w:val="00090922"/>
    <w:rsid w:val="000932B1"/>
    <w:rsid w:val="00093D54"/>
    <w:rsid w:val="000945B6"/>
    <w:rsid w:val="00096731"/>
    <w:rsid w:val="000A0ACC"/>
    <w:rsid w:val="000A0F44"/>
    <w:rsid w:val="000A2C0C"/>
    <w:rsid w:val="000A2E6A"/>
    <w:rsid w:val="000A5AE6"/>
    <w:rsid w:val="000A7A61"/>
    <w:rsid w:val="000B0470"/>
    <w:rsid w:val="000B07BF"/>
    <w:rsid w:val="000B1BE5"/>
    <w:rsid w:val="000B1C4C"/>
    <w:rsid w:val="000B5D5A"/>
    <w:rsid w:val="000B6BFD"/>
    <w:rsid w:val="000C139E"/>
    <w:rsid w:val="000C2468"/>
    <w:rsid w:val="000C59C4"/>
    <w:rsid w:val="000C732B"/>
    <w:rsid w:val="000D07E9"/>
    <w:rsid w:val="000D1304"/>
    <w:rsid w:val="000D19F9"/>
    <w:rsid w:val="000D4C33"/>
    <w:rsid w:val="000E0133"/>
    <w:rsid w:val="000E1A30"/>
    <w:rsid w:val="000E2163"/>
    <w:rsid w:val="000E2412"/>
    <w:rsid w:val="000E33D7"/>
    <w:rsid w:val="000E5DD8"/>
    <w:rsid w:val="000E66E5"/>
    <w:rsid w:val="000F170C"/>
    <w:rsid w:val="000F1B1C"/>
    <w:rsid w:val="000F1D27"/>
    <w:rsid w:val="000F2429"/>
    <w:rsid w:val="000F3FF0"/>
    <w:rsid w:val="000F6C1F"/>
    <w:rsid w:val="000F7445"/>
    <w:rsid w:val="001014ED"/>
    <w:rsid w:val="00102149"/>
    <w:rsid w:val="0010345B"/>
    <w:rsid w:val="00104622"/>
    <w:rsid w:val="001075E5"/>
    <w:rsid w:val="001106C2"/>
    <w:rsid w:val="00112954"/>
    <w:rsid w:val="00112D7F"/>
    <w:rsid w:val="0011399D"/>
    <w:rsid w:val="00114F15"/>
    <w:rsid w:val="001151DE"/>
    <w:rsid w:val="00120073"/>
    <w:rsid w:val="00120195"/>
    <w:rsid w:val="0012153B"/>
    <w:rsid w:val="001223EF"/>
    <w:rsid w:val="00124690"/>
    <w:rsid w:val="001261F1"/>
    <w:rsid w:val="001302F7"/>
    <w:rsid w:val="00135633"/>
    <w:rsid w:val="00137F1B"/>
    <w:rsid w:val="00140171"/>
    <w:rsid w:val="00142122"/>
    <w:rsid w:val="001426FE"/>
    <w:rsid w:val="00142DAF"/>
    <w:rsid w:val="00143960"/>
    <w:rsid w:val="00145669"/>
    <w:rsid w:val="001476DA"/>
    <w:rsid w:val="00147D26"/>
    <w:rsid w:val="00150AF8"/>
    <w:rsid w:val="00151ECC"/>
    <w:rsid w:val="00156247"/>
    <w:rsid w:val="00160EC4"/>
    <w:rsid w:val="00161B17"/>
    <w:rsid w:val="00166BA3"/>
    <w:rsid w:val="001673A0"/>
    <w:rsid w:val="00177E76"/>
    <w:rsid w:val="00180676"/>
    <w:rsid w:val="00181EC2"/>
    <w:rsid w:val="00182FDD"/>
    <w:rsid w:val="00183883"/>
    <w:rsid w:val="001843E1"/>
    <w:rsid w:val="00184D28"/>
    <w:rsid w:val="00191176"/>
    <w:rsid w:val="00192371"/>
    <w:rsid w:val="0019251B"/>
    <w:rsid w:val="0019569B"/>
    <w:rsid w:val="001968EE"/>
    <w:rsid w:val="001A17FA"/>
    <w:rsid w:val="001A4505"/>
    <w:rsid w:val="001A5169"/>
    <w:rsid w:val="001A5639"/>
    <w:rsid w:val="001A6D0B"/>
    <w:rsid w:val="001A7137"/>
    <w:rsid w:val="001A7724"/>
    <w:rsid w:val="001B0F48"/>
    <w:rsid w:val="001B2163"/>
    <w:rsid w:val="001B3F92"/>
    <w:rsid w:val="001B7756"/>
    <w:rsid w:val="001C472E"/>
    <w:rsid w:val="001C4C1A"/>
    <w:rsid w:val="001C6396"/>
    <w:rsid w:val="001D0D44"/>
    <w:rsid w:val="001D29C6"/>
    <w:rsid w:val="001D30F0"/>
    <w:rsid w:val="001D45D0"/>
    <w:rsid w:val="001D49A1"/>
    <w:rsid w:val="001D4A19"/>
    <w:rsid w:val="001D6ADC"/>
    <w:rsid w:val="001D76F1"/>
    <w:rsid w:val="001E1EAB"/>
    <w:rsid w:val="001E1EF1"/>
    <w:rsid w:val="001E1FA4"/>
    <w:rsid w:val="001E50A1"/>
    <w:rsid w:val="001E50AD"/>
    <w:rsid w:val="001E563D"/>
    <w:rsid w:val="001E56F8"/>
    <w:rsid w:val="001E6906"/>
    <w:rsid w:val="001E76E1"/>
    <w:rsid w:val="001F3137"/>
    <w:rsid w:val="001F438E"/>
    <w:rsid w:val="001F45A6"/>
    <w:rsid w:val="001F69F9"/>
    <w:rsid w:val="001F7B6A"/>
    <w:rsid w:val="00202161"/>
    <w:rsid w:val="00205085"/>
    <w:rsid w:val="00206CAF"/>
    <w:rsid w:val="00210CE8"/>
    <w:rsid w:val="0021105A"/>
    <w:rsid w:val="00211EE4"/>
    <w:rsid w:val="00212C0C"/>
    <w:rsid w:val="00215967"/>
    <w:rsid w:val="00215F1C"/>
    <w:rsid w:val="00216C8C"/>
    <w:rsid w:val="00220AC7"/>
    <w:rsid w:val="0022194F"/>
    <w:rsid w:val="00224BA6"/>
    <w:rsid w:val="00227554"/>
    <w:rsid w:val="00227C6B"/>
    <w:rsid w:val="00234528"/>
    <w:rsid w:val="00234A24"/>
    <w:rsid w:val="00234B9E"/>
    <w:rsid w:val="0023511B"/>
    <w:rsid w:val="00236F9E"/>
    <w:rsid w:val="0023719E"/>
    <w:rsid w:val="00237CE6"/>
    <w:rsid w:val="00242C98"/>
    <w:rsid w:val="002439CC"/>
    <w:rsid w:val="00243F8B"/>
    <w:rsid w:val="00246E7E"/>
    <w:rsid w:val="002515A0"/>
    <w:rsid w:val="00252525"/>
    <w:rsid w:val="00253D66"/>
    <w:rsid w:val="00253DC2"/>
    <w:rsid w:val="002557CC"/>
    <w:rsid w:val="0025632F"/>
    <w:rsid w:val="00256BFC"/>
    <w:rsid w:val="00257ACC"/>
    <w:rsid w:val="00261DDD"/>
    <w:rsid w:val="00262457"/>
    <w:rsid w:val="00262633"/>
    <w:rsid w:val="00265548"/>
    <w:rsid w:val="00266426"/>
    <w:rsid w:val="00266FCE"/>
    <w:rsid w:val="00271395"/>
    <w:rsid w:val="002725B2"/>
    <w:rsid w:val="002727D7"/>
    <w:rsid w:val="00273D1D"/>
    <w:rsid w:val="002753AC"/>
    <w:rsid w:val="00276CA7"/>
    <w:rsid w:val="00276DDC"/>
    <w:rsid w:val="00276F1D"/>
    <w:rsid w:val="00281F49"/>
    <w:rsid w:val="0028300C"/>
    <w:rsid w:val="00283288"/>
    <w:rsid w:val="00287A08"/>
    <w:rsid w:val="00287C45"/>
    <w:rsid w:val="00293925"/>
    <w:rsid w:val="00295618"/>
    <w:rsid w:val="00297C33"/>
    <w:rsid w:val="002A3AE5"/>
    <w:rsid w:val="002A67C7"/>
    <w:rsid w:val="002A719D"/>
    <w:rsid w:val="002A7DCE"/>
    <w:rsid w:val="002B4854"/>
    <w:rsid w:val="002B4FA5"/>
    <w:rsid w:val="002C0DD3"/>
    <w:rsid w:val="002C370A"/>
    <w:rsid w:val="002C3A25"/>
    <w:rsid w:val="002C3D92"/>
    <w:rsid w:val="002C3F09"/>
    <w:rsid w:val="002C4BE4"/>
    <w:rsid w:val="002C571C"/>
    <w:rsid w:val="002C7A88"/>
    <w:rsid w:val="002D0A95"/>
    <w:rsid w:val="002D27AE"/>
    <w:rsid w:val="002D2916"/>
    <w:rsid w:val="002D511C"/>
    <w:rsid w:val="002D71F3"/>
    <w:rsid w:val="002E3A37"/>
    <w:rsid w:val="002E3D3B"/>
    <w:rsid w:val="002E52C8"/>
    <w:rsid w:val="002F095C"/>
    <w:rsid w:val="002F0990"/>
    <w:rsid w:val="002F1F9A"/>
    <w:rsid w:val="002F4A3C"/>
    <w:rsid w:val="002F5FA1"/>
    <w:rsid w:val="002F70E3"/>
    <w:rsid w:val="00301808"/>
    <w:rsid w:val="00303C4A"/>
    <w:rsid w:val="003043B4"/>
    <w:rsid w:val="00305A2D"/>
    <w:rsid w:val="00310820"/>
    <w:rsid w:val="00311D14"/>
    <w:rsid w:val="00311F70"/>
    <w:rsid w:val="00313BF4"/>
    <w:rsid w:val="00314285"/>
    <w:rsid w:val="00315770"/>
    <w:rsid w:val="00317E96"/>
    <w:rsid w:val="00321C13"/>
    <w:rsid w:val="00321F14"/>
    <w:rsid w:val="00322819"/>
    <w:rsid w:val="003238B1"/>
    <w:rsid w:val="00323EA4"/>
    <w:rsid w:val="00325D48"/>
    <w:rsid w:val="00327C2B"/>
    <w:rsid w:val="0033132F"/>
    <w:rsid w:val="00332313"/>
    <w:rsid w:val="00333D46"/>
    <w:rsid w:val="00341EF7"/>
    <w:rsid w:val="00347389"/>
    <w:rsid w:val="00350ECE"/>
    <w:rsid w:val="0035301D"/>
    <w:rsid w:val="00353120"/>
    <w:rsid w:val="003617ED"/>
    <w:rsid w:val="00361900"/>
    <w:rsid w:val="00367563"/>
    <w:rsid w:val="00371CC5"/>
    <w:rsid w:val="0037631C"/>
    <w:rsid w:val="00382771"/>
    <w:rsid w:val="0038408C"/>
    <w:rsid w:val="00384475"/>
    <w:rsid w:val="00385470"/>
    <w:rsid w:val="00385814"/>
    <w:rsid w:val="00385CB8"/>
    <w:rsid w:val="00386241"/>
    <w:rsid w:val="0038631C"/>
    <w:rsid w:val="00387772"/>
    <w:rsid w:val="0039170C"/>
    <w:rsid w:val="0039316E"/>
    <w:rsid w:val="00396ADF"/>
    <w:rsid w:val="00397038"/>
    <w:rsid w:val="003978DE"/>
    <w:rsid w:val="003A18BD"/>
    <w:rsid w:val="003A1DB4"/>
    <w:rsid w:val="003A5F1E"/>
    <w:rsid w:val="003A617D"/>
    <w:rsid w:val="003B0293"/>
    <w:rsid w:val="003B0B32"/>
    <w:rsid w:val="003B2BE5"/>
    <w:rsid w:val="003B6511"/>
    <w:rsid w:val="003B77E6"/>
    <w:rsid w:val="003C537B"/>
    <w:rsid w:val="003C74FF"/>
    <w:rsid w:val="003D30E3"/>
    <w:rsid w:val="003D4D5F"/>
    <w:rsid w:val="003D5BA8"/>
    <w:rsid w:val="003D7153"/>
    <w:rsid w:val="003D750D"/>
    <w:rsid w:val="003D771E"/>
    <w:rsid w:val="003D78F1"/>
    <w:rsid w:val="003D7E7B"/>
    <w:rsid w:val="003E05F1"/>
    <w:rsid w:val="003E0BB2"/>
    <w:rsid w:val="003E2B7A"/>
    <w:rsid w:val="003E36AC"/>
    <w:rsid w:val="003F0764"/>
    <w:rsid w:val="003F1C4E"/>
    <w:rsid w:val="003F3370"/>
    <w:rsid w:val="003F381A"/>
    <w:rsid w:val="003F4A2C"/>
    <w:rsid w:val="00401065"/>
    <w:rsid w:val="004013EC"/>
    <w:rsid w:val="00404AA1"/>
    <w:rsid w:val="00414E34"/>
    <w:rsid w:val="00416A44"/>
    <w:rsid w:val="00416D15"/>
    <w:rsid w:val="00417C4E"/>
    <w:rsid w:val="00421556"/>
    <w:rsid w:val="00422FEB"/>
    <w:rsid w:val="00424A71"/>
    <w:rsid w:val="00425D0C"/>
    <w:rsid w:val="00430187"/>
    <w:rsid w:val="00433541"/>
    <w:rsid w:val="004400EE"/>
    <w:rsid w:val="004418A1"/>
    <w:rsid w:val="0044235A"/>
    <w:rsid w:val="00444387"/>
    <w:rsid w:val="00444A01"/>
    <w:rsid w:val="00450137"/>
    <w:rsid w:val="00450A9F"/>
    <w:rsid w:val="00451FCC"/>
    <w:rsid w:val="00453117"/>
    <w:rsid w:val="004548D6"/>
    <w:rsid w:val="00461083"/>
    <w:rsid w:val="00463940"/>
    <w:rsid w:val="00463ACF"/>
    <w:rsid w:val="00465E16"/>
    <w:rsid w:val="00466119"/>
    <w:rsid w:val="00470E11"/>
    <w:rsid w:val="004773EF"/>
    <w:rsid w:val="00481758"/>
    <w:rsid w:val="00483AD2"/>
    <w:rsid w:val="004845EC"/>
    <w:rsid w:val="004850E4"/>
    <w:rsid w:val="00485209"/>
    <w:rsid w:val="0048648E"/>
    <w:rsid w:val="00493976"/>
    <w:rsid w:val="00493AB6"/>
    <w:rsid w:val="004946B5"/>
    <w:rsid w:val="00494781"/>
    <w:rsid w:val="004957C2"/>
    <w:rsid w:val="00497490"/>
    <w:rsid w:val="004975C1"/>
    <w:rsid w:val="0049787A"/>
    <w:rsid w:val="004A4252"/>
    <w:rsid w:val="004A708A"/>
    <w:rsid w:val="004B22F6"/>
    <w:rsid w:val="004B24FA"/>
    <w:rsid w:val="004B29B6"/>
    <w:rsid w:val="004B30EB"/>
    <w:rsid w:val="004B5C04"/>
    <w:rsid w:val="004B5E38"/>
    <w:rsid w:val="004C1CCB"/>
    <w:rsid w:val="004C1E4A"/>
    <w:rsid w:val="004C495C"/>
    <w:rsid w:val="004D2B79"/>
    <w:rsid w:val="004D6C85"/>
    <w:rsid w:val="004E4BE7"/>
    <w:rsid w:val="004E4DA0"/>
    <w:rsid w:val="004F1280"/>
    <w:rsid w:val="004F1396"/>
    <w:rsid w:val="004F1AE4"/>
    <w:rsid w:val="004F46C5"/>
    <w:rsid w:val="004F4E14"/>
    <w:rsid w:val="00500187"/>
    <w:rsid w:val="00501ADE"/>
    <w:rsid w:val="00502B84"/>
    <w:rsid w:val="00505568"/>
    <w:rsid w:val="00506449"/>
    <w:rsid w:val="0050678A"/>
    <w:rsid w:val="00507618"/>
    <w:rsid w:val="00507A1A"/>
    <w:rsid w:val="00510F9E"/>
    <w:rsid w:val="00511549"/>
    <w:rsid w:val="00523DC5"/>
    <w:rsid w:val="005246F0"/>
    <w:rsid w:val="00525792"/>
    <w:rsid w:val="00525E6A"/>
    <w:rsid w:val="0052610E"/>
    <w:rsid w:val="005269E0"/>
    <w:rsid w:val="00527B68"/>
    <w:rsid w:val="0053000A"/>
    <w:rsid w:val="00530C80"/>
    <w:rsid w:val="005367D4"/>
    <w:rsid w:val="00537E54"/>
    <w:rsid w:val="005408E8"/>
    <w:rsid w:val="00540CDC"/>
    <w:rsid w:val="0054127B"/>
    <w:rsid w:val="005459D9"/>
    <w:rsid w:val="00547D49"/>
    <w:rsid w:val="0055022C"/>
    <w:rsid w:val="00550ADF"/>
    <w:rsid w:val="00552990"/>
    <w:rsid w:val="005539C7"/>
    <w:rsid w:val="00555E7E"/>
    <w:rsid w:val="00556AE4"/>
    <w:rsid w:val="00556D1C"/>
    <w:rsid w:val="0056155C"/>
    <w:rsid w:val="0056309B"/>
    <w:rsid w:val="005631B3"/>
    <w:rsid w:val="00564F28"/>
    <w:rsid w:val="00565395"/>
    <w:rsid w:val="00565E10"/>
    <w:rsid w:val="0057100E"/>
    <w:rsid w:val="00572D2F"/>
    <w:rsid w:val="005734A2"/>
    <w:rsid w:val="00574602"/>
    <w:rsid w:val="00575A10"/>
    <w:rsid w:val="005800F7"/>
    <w:rsid w:val="005803D6"/>
    <w:rsid w:val="005872A6"/>
    <w:rsid w:val="0059019C"/>
    <w:rsid w:val="00592BDF"/>
    <w:rsid w:val="00593F94"/>
    <w:rsid w:val="00594394"/>
    <w:rsid w:val="00596F54"/>
    <w:rsid w:val="005A17B3"/>
    <w:rsid w:val="005A31E8"/>
    <w:rsid w:val="005A365C"/>
    <w:rsid w:val="005A5826"/>
    <w:rsid w:val="005A6F41"/>
    <w:rsid w:val="005B0BB6"/>
    <w:rsid w:val="005B232A"/>
    <w:rsid w:val="005B2C6B"/>
    <w:rsid w:val="005B455B"/>
    <w:rsid w:val="005B5D70"/>
    <w:rsid w:val="005B6840"/>
    <w:rsid w:val="005B74B0"/>
    <w:rsid w:val="005C00C1"/>
    <w:rsid w:val="005C0621"/>
    <w:rsid w:val="005C274D"/>
    <w:rsid w:val="005C5449"/>
    <w:rsid w:val="005C69FD"/>
    <w:rsid w:val="005C6D4B"/>
    <w:rsid w:val="005C6D5B"/>
    <w:rsid w:val="005D1F40"/>
    <w:rsid w:val="005D20F0"/>
    <w:rsid w:val="005D6A18"/>
    <w:rsid w:val="005E119A"/>
    <w:rsid w:val="005E2D0C"/>
    <w:rsid w:val="005E3E0B"/>
    <w:rsid w:val="005E5992"/>
    <w:rsid w:val="005E77D3"/>
    <w:rsid w:val="005E7949"/>
    <w:rsid w:val="005F26D3"/>
    <w:rsid w:val="005F322C"/>
    <w:rsid w:val="005F44F4"/>
    <w:rsid w:val="00602A20"/>
    <w:rsid w:val="006031E1"/>
    <w:rsid w:val="00604E98"/>
    <w:rsid w:val="0060626F"/>
    <w:rsid w:val="00607538"/>
    <w:rsid w:val="0061042B"/>
    <w:rsid w:val="00610BAD"/>
    <w:rsid w:val="00611E53"/>
    <w:rsid w:val="00615F81"/>
    <w:rsid w:val="0061716E"/>
    <w:rsid w:val="00617323"/>
    <w:rsid w:val="00621ACA"/>
    <w:rsid w:val="00622E7A"/>
    <w:rsid w:val="00624316"/>
    <w:rsid w:val="00624C27"/>
    <w:rsid w:val="00625E7B"/>
    <w:rsid w:val="00626AEC"/>
    <w:rsid w:val="0062739F"/>
    <w:rsid w:val="006339E0"/>
    <w:rsid w:val="006340B0"/>
    <w:rsid w:val="00634603"/>
    <w:rsid w:val="0063545C"/>
    <w:rsid w:val="00641B3D"/>
    <w:rsid w:val="00642C97"/>
    <w:rsid w:val="006442BF"/>
    <w:rsid w:val="00644C19"/>
    <w:rsid w:val="00647549"/>
    <w:rsid w:val="006478ED"/>
    <w:rsid w:val="0065280B"/>
    <w:rsid w:val="00654B0B"/>
    <w:rsid w:val="0065618C"/>
    <w:rsid w:val="00656E16"/>
    <w:rsid w:val="006601C5"/>
    <w:rsid w:val="00661DEB"/>
    <w:rsid w:val="00662FF2"/>
    <w:rsid w:val="00663E53"/>
    <w:rsid w:val="00664A90"/>
    <w:rsid w:val="00666934"/>
    <w:rsid w:val="00667AE4"/>
    <w:rsid w:val="006717BB"/>
    <w:rsid w:val="006736C2"/>
    <w:rsid w:val="00675A9D"/>
    <w:rsid w:val="00676BE8"/>
    <w:rsid w:val="00681397"/>
    <w:rsid w:val="00682C8B"/>
    <w:rsid w:val="00683F7F"/>
    <w:rsid w:val="00684047"/>
    <w:rsid w:val="00684C10"/>
    <w:rsid w:val="00690695"/>
    <w:rsid w:val="00691FE8"/>
    <w:rsid w:val="00693C5A"/>
    <w:rsid w:val="00697CC9"/>
    <w:rsid w:val="006A08B2"/>
    <w:rsid w:val="006A2B72"/>
    <w:rsid w:val="006A4E13"/>
    <w:rsid w:val="006A6338"/>
    <w:rsid w:val="006A7B05"/>
    <w:rsid w:val="006B18AD"/>
    <w:rsid w:val="006B334B"/>
    <w:rsid w:val="006B41CD"/>
    <w:rsid w:val="006B7440"/>
    <w:rsid w:val="006C1880"/>
    <w:rsid w:val="006C29B3"/>
    <w:rsid w:val="006C2AEA"/>
    <w:rsid w:val="006C5341"/>
    <w:rsid w:val="006C5769"/>
    <w:rsid w:val="006C6441"/>
    <w:rsid w:val="006C673E"/>
    <w:rsid w:val="006C77BE"/>
    <w:rsid w:val="006D03A4"/>
    <w:rsid w:val="006D3E68"/>
    <w:rsid w:val="006D43C7"/>
    <w:rsid w:val="006D6E88"/>
    <w:rsid w:val="006D7693"/>
    <w:rsid w:val="006E1BEB"/>
    <w:rsid w:val="006E2184"/>
    <w:rsid w:val="006E4045"/>
    <w:rsid w:val="006E4D78"/>
    <w:rsid w:val="006E6D93"/>
    <w:rsid w:val="006F0183"/>
    <w:rsid w:val="006F0A37"/>
    <w:rsid w:val="006F7531"/>
    <w:rsid w:val="006F766C"/>
    <w:rsid w:val="006F7BE2"/>
    <w:rsid w:val="00702071"/>
    <w:rsid w:val="00703C7C"/>
    <w:rsid w:val="00704787"/>
    <w:rsid w:val="00704FEA"/>
    <w:rsid w:val="007054BF"/>
    <w:rsid w:val="00706817"/>
    <w:rsid w:val="0070714C"/>
    <w:rsid w:val="00707261"/>
    <w:rsid w:val="007152CF"/>
    <w:rsid w:val="00716161"/>
    <w:rsid w:val="00720A16"/>
    <w:rsid w:val="007213F0"/>
    <w:rsid w:val="00721837"/>
    <w:rsid w:val="007224E3"/>
    <w:rsid w:val="00723ACE"/>
    <w:rsid w:val="0072492D"/>
    <w:rsid w:val="00726E6C"/>
    <w:rsid w:val="0073007A"/>
    <w:rsid w:val="007314F3"/>
    <w:rsid w:val="00734E72"/>
    <w:rsid w:val="00735294"/>
    <w:rsid w:val="00735568"/>
    <w:rsid w:val="00737016"/>
    <w:rsid w:val="00743BB3"/>
    <w:rsid w:val="00743BE0"/>
    <w:rsid w:val="007445C9"/>
    <w:rsid w:val="007458FB"/>
    <w:rsid w:val="00747C26"/>
    <w:rsid w:val="0075065A"/>
    <w:rsid w:val="007553BB"/>
    <w:rsid w:val="007601A9"/>
    <w:rsid w:val="00760690"/>
    <w:rsid w:val="00762A64"/>
    <w:rsid w:val="00764989"/>
    <w:rsid w:val="00765B7F"/>
    <w:rsid w:val="007674FE"/>
    <w:rsid w:val="007716DD"/>
    <w:rsid w:val="00773763"/>
    <w:rsid w:val="00775396"/>
    <w:rsid w:val="0077748F"/>
    <w:rsid w:val="00777608"/>
    <w:rsid w:val="00777C17"/>
    <w:rsid w:val="00780DB6"/>
    <w:rsid w:val="007825D7"/>
    <w:rsid w:val="00785730"/>
    <w:rsid w:val="00785B5C"/>
    <w:rsid w:val="0078713A"/>
    <w:rsid w:val="00790034"/>
    <w:rsid w:val="007914B8"/>
    <w:rsid w:val="007923DC"/>
    <w:rsid w:val="00792F5B"/>
    <w:rsid w:val="00792FF9"/>
    <w:rsid w:val="0079492A"/>
    <w:rsid w:val="00795DA1"/>
    <w:rsid w:val="00796563"/>
    <w:rsid w:val="007975DC"/>
    <w:rsid w:val="007A362E"/>
    <w:rsid w:val="007A60C5"/>
    <w:rsid w:val="007A669C"/>
    <w:rsid w:val="007A6BD8"/>
    <w:rsid w:val="007B378D"/>
    <w:rsid w:val="007B5FFB"/>
    <w:rsid w:val="007B6760"/>
    <w:rsid w:val="007C1D6F"/>
    <w:rsid w:val="007C4458"/>
    <w:rsid w:val="007C5BC5"/>
    <w:rsid w:val="007D39CC"/>
    <w:rsid w:val="007D4115"/>
    <w:rsid w:val="007D448D"/>
    <w:rsid w:val="007D59DD"/>
    <w:rsid w:val="007E5545"/>
    <w:rsid w:val="007E5AB3"/>
    <w:rsid w:val="007E5FD9"/>
    <w:rsid w:val="007E7648"/>
    <w:rsid w:val="007F12E4"/>
    <w:rsid w:val="007F152C"/>
    <w:rsid w:val="007F209E"/>
    <w:rsid w:val="007F21C8"/>
    <w:rsid w:val="007F24F2"/>
    <w:rsid w:val="007F4843"/>
    <w:rsid w:val="007F66EC"/>
    <w:rsid w:val="008022CA"/>
    <w:rsid w:val="00802C33"/>
    <w:rsid w:val="00804716"/>
    <w:rsid w:val="0080533D"/>
    <w:rsid w:val="0080707C"/>
    <w:rsid w:val="00807201"/>
    <w:rsid w:val="00814E16"/>
    <w:rsid w:val="008178AD"/>
    <w:rsid w:val="0082515D"/>
    <w:rsid w:val="008264E4"/>
    <w:rsid w:val="008271B2"/>
    <w:rsid w:val="0082721D"/>
    <w:rsid w:val="008276B6"/>
    <w:rsid w:val="0083030B"/>
    <w:rsid w:val="0083112E"/>
    <w:rsid w:val="00832428"/>
    <w:rsid w:val="00833F1E"/>
    <w:rsid w:val="00835236"/>
    <w:rsid w:val="00835FC9"/>
    <w:rsid w:val="0083656C"/>
    <w:rsid w:val="00836979"/>
    <w:rsid w:val="008376F9"/>
    <w:rsid w:val="0084045E"/>
    <w:rsid w:val="00842D1C"/>
    <w:rsid w:val="00843A82"/>
    <w:rsid w:val="008444E8"/>
    <w:rsid w:val="00844E63"/>
    <w:rsid w:val="00853DF4"/>
    <w:rsid w:val="00854ACD"/>
    <w:rsid w:val="008553F6"/>
    <w:rsid w:val="0085786D"/>
    <w:rsid w:val="0086141E"/>
    <w:rsid w:val="00862BD4"/>
    <w:rsid w:val="00863931"/>
    <w:rsid w:val="00864E4C"/>
    <w:rsid w:val="008661FE"/>
    <w:rsid w:val="00866CD1"/>
    <w:rsid w:val="00867614"/>
    <w:rsid w:val="00873A5C"/>
    <w:rsid w:val="0087483A"/>
    <w:rsid w:val="00875F76"/>
    <w:rsid w:val="008804DF"/>
    <w:rsid w:val="0088149D"/>
    <w:rsid w:val="00881D68"/>
    <w:rsid w:val="00883316"/>
    <w:rsid w:val="00884BB1"/>
    <w:rsid w:val="008853B9"/>
    <w:rsid w:val="00885793"/>
    <w:rsid w:val="008863BF"/>
    <w:rsid w:val="008869F7"/>
    <w:rsid w:val="00887A79"/>
    <w:rsid w:val="00890711"/>
    <w:rsid w:val="008916DF"/>
    <w:rsid w:val="00894901"/>
    <w:rsid w:val="00895C39"/>
    <w:rsid w:val="0089744B"/>
    <w:rsid w:val="008A2342"/>
    <w:rsid w:val="008A2B72"/>
    <w:rsid w:val="008A5281"/>
    <w:rsid w:val="008A61AA"/>
    <w:rsid w:val="008A6604"/>
    <w:rsid w:val="008A7590"/>
    <w:rsid w:val="008B2A01"/>
    <w:rsid w:val="008B3254"/>
    <w:rsid w:val="008B4585"/>
    <w:rsid w:val="008B4FC6"/>
    <w:rsid w:val="008B5A2F"/>
    <w:rsid w:val="008B6363"/>
    <w:rsid w:val="008B6951"/>
    <w:rsid w:val="008C12DD"/>
    <w:rsid w:val="008C1A17"/>
    <w:rsid w:val="008C1D64"/>
    <w:rsid w:val="008C4372"/>
    <w:rsid w:val="008C4E9C"/>
    <w:rsid w:val="008C5A5E"/>
    <w:rsid w:val="008D0BD6"/>
    <w:rsid w:val="008D0C2F"/>
    <w:rsid w:val="008D304E"/>
    <w:rsid w:val="008D3BF9"/>
    <w:rsid w:val="008D3CB5"/>
    <w:rsid w:val="008D4A46"/>
    <w:rsid w:val="008D5494"/>
    <w:rsid w:val="008D5866"/>
    <w:rsid w:val="008D76B1"/>
    <w:rsid w:val="008E0007"/>
    <w:rsid w:val="008E0BE4"/>
    <w:rsid w:val="008E1D25"/>
    <w:rsid w:val="008E1EE8"/>
    <w:rsid w:val="008E467B"/>
    <w:rsid w:val="008E5058"/>
    <w:rsid w:val="008F05E4"/>
    <w:rsid w:val="008F16B9"/>
    <w:rsid w:val="008F17FD"/>
    <w:rsid w:val="008F40D7"/>
    <w:rsid w:val="008F48C7"/>
    <w:rsid w:val="008F5CCD"/>
    <w:rsid w:val="008F7034"/>
    <w:rsid w:val="00900FE7"/>
    <w:rsid w:val="00901726"/>
    <w:rsid w:val="00903AD0"/>
    <w:rsid w:val="00904679"/>
    <w:rsid w:val="00904C23"/>
    <w:rsid w:val="00905640"/>
    <w:rsid w:val="0090645D"/>
    <w:rsid w:val="009064C0"/>
    <w:rsid w:val="00907590"/>
    <w:rsid w:val="00907CBD"/>
    <w:rsid w:val="00912594"/>
    <w:rsid w:val="00914199"/>
    <w:rsid w:val="009171A9"/>
    <w:rsid w:val="009175C5"/>
    <w:rsid w:val="009227BD"/>
    <w:rsid w:val="00924DA6"/>
    <w:rsid w:val="0092596C"/>
    <w:rsid w:val="009329AA"/>
    <w:rsid w:val="009341DA"/>
    <w:rsid w:val="00934914"/>
    <w:rsid w:val="00935A66"/>
    <w:rsid w:val="00940296"/>
    <w:rsid w:val="00942BC3"/>
    <w:rsid w:val="009439E8"/>
    <w:rsid w:val="009453CC"/>
    <w:rsid w:val="00946A0E"/>
    <w:rsid w:val="009472DE"/>
    <w:rsid w:val="00950ED2"/>
    <w:rsid w:val="00951ECD"/>
    <w:rsid w:val="009520FC"/>
    <w:rsid w:val="00952466"/>
    <w:rsid w:val="00954F1B"/>
    <w:rsid w:val="0095602F"/>
    <w:rsid w:val="009563B9"/>
    <w:rsid w:val="00957EEB"/>
    <w:rsid w:val="00960AA8"/>
    <w:rsid w:val="00961126"/>
    <w:rsid w:val="00962A2B"/>
    <w:rsid w:val="0096405C"/>
    <w:rsid w:val="009669C9"/>
    <w:rsid w:val="00966A83"/>
    <w:rsid w:val="00966FDA"/>
    <w:rsid w:val="0097341D"/>
    <w:rsid w:val="009752E3"/>
    <w:rsid w:val="00980597"/>
    <w:rsid w:val="00981790"/>
    <w:rsid w:val="0098401F"/>
    <w:rsid w:val="009841BB"/>
    <w:rsid w:val="00984B2A"/>
    <w:rsid w:val="00987039"/>
    <w:rsid w:val="00992E1E"/>
    <w:rsid w:val="00996AC9"/>
    <w:rsid w:val="009A4A2F"/>
    <w:rsid w:val="009A4C77"/>
    <w:rsid w:val="009A7CB2"/>
    <w:rsid w:val="009B0A19"/>
    <w:rsid w:val="009B1A29"/>
    <w:rsid w:val="009B24CB"/>
    <w:rsid w:val="009B3FD9"/>
    <w:rsid w:val="009B6A9C"/>
    <w:rsid w:val="009C35D7"/>
    <w:rsid w:val="009C3AF7"/>
    <w:rsid w:val="009C5A46"/>
    <w:rsid w:val="009C5B78"/>
    <w:rsid w:val="009C7399"/>
    <w:rsid w:val="009D1806"/>
    <w:rsid w:val="009D4A37"/>
    <w:rsid w:val="009D4A72"/>
    <w:rsid w:val="009E0F8E"/>
    <w:rsid w:val="009E216E"/>
    <w:rsid w:val="009E378B"/>
    <w:rsid w:val="009E4519"/>
    <w:rsid w:val="009E4A7B"/>
    <w:rsid w:val="009E5E70"/>
    <w:rsid w:val="009E667A"/>
    <w:rsid w:val="009E684C"/>
    <w:rsid w:val="009E7C52"/>
    <w:rsid w:val="009E7E36"/>
    <w:rsid w:val="009F2B5E"/>
    <w:rsid w:val="009F3F65"/>
    <w:rsid w:val="00A006CF"/>
    <w:rsid w:val="00A036FE"/>
    <w:rsid w:val="00A0518D"/>
    <w:rsid w:val="00A1262F"/>
    <w:rsid w:val="00A15577"/>
    <w:rsid w:val="00A15B79"/>
    <w:rsid w:val="00A166A2"/>
    <w:rsid w:val="00A168AC"/>
    <w:rsid w:val="00A2113B"/>
    <w:rsid w:val="00A2122C"/>
    <w:rsid w:val="00A24105"/>
    <w:rsid w:val="00A24D00"/>
    <w:rsid w:val="00A2627E"/>
    <w:rsid w:val="00A310B3"/>
    <w:rsid w:val="00A31E2A"/>
    <w:rsid w:val="00A34CD7"/>
    <w:rsid w:val="00A36094"/>
    <w:rsid w:val="00A3680A"/>
    <w:rsid w:val="00A37A00"/>
    <w:rsid w:val="00A456C9"/>
    <w:rsid w:val="00A463B0"/>
    <w:rsid w:val="00A464CE"/>
    <w:rsid w:val="00A473DF"/>
    <w:rsid w:val="00A50238"/>
    <w:rsid w:val="00A51685"/>
    <w:rsid w:val="00A53038"/>
    <w:rsid w:val="00A541D4"/>
    <w:rsid w:val="00A6198E"/>
    <w:rsid w:val="00A61BC6"/>
    <w:rsid w:val="00A638AF"/>
    <w:rsid w:val="00A653A9"/>
    <w:rsid w:val="00A66DDA"/>
    <w:rsid w:val="00A67102"/>
    <w:rsid w:val="00A81490"/>
    <w:rsid w:val="00A82827"/>
    <w:rsid w:val="00A82B05"/>
    <w:rsid w:val="00A83700"/>
    <w:rsid w:val="00A861A2"/>
    <w:rsid w:val="00A924FB"/>
    <w:rsid w:val="00A935A9"/>
    <w:rsid w:val="00A94776"/>
    <w:rsid w:val="00A95E7F"/>
    <w:rsid w:val="00A971B3"/>
    <w:rsid w:val="00AA605A"/>
    <w:rsid w:val="00AA6D1C"/>
    <w:rsid w:val="00AB12D2"/>
    <w:rsid w:val="00AB3629"/>
    <w:rsid w:val="00AB3661"/>
    <w:rsid w:val="00AB50EB"/>
    <w:rsid w:val="00AB5CE8"/>
    <w:rsid w:val="00AB6789"/>
    <w:rsid w:val="00AB6CD0"/>
    <w:rsid w:val="00AC4338"/>
    <w:rsid w:val="00AC467B"/>
    <w:rsid w:val="00AC481C"/>
    <w:rsid w:val="00AC4C8E"/>
    <w:rsid w:val="00AC5167"/>
    <w:rsid w:val="00AD0434"/>
    <w:rsid w:val="00AD399E"/>
    <w:rsid w:val="00AD435B"/>
    <w:rsid w:val="00AD64AF"/>
    <w:rsid w:val="00AD6C1D"/>
    <w:rsid w:val="00AE065E"/>
    <w:rsid w:val="00AE2112"/>
    <w:rsid w:val="00AE6CB3"/>
    <w:rsid w:val="00AE74A9"/>
    <w:rsid w:val="00AE7ABC"/>
    <w:rsid w:val="00AF0041"/>
    <w:rsid w:val="00AF2119"/>
    <w:rsid w:val="00AF250C"/>
    <w:rsid w:val="00AF2D7A"/>
    <w:rsid w:val="00AF3652"/>
    <w:rsid w:val="00AF6920"/>
    <w:rsid w:val="00B00741"/>
    <w:rsid w:val="00B047F5"/>
    <w:rsid w:val="00B0758B"/>
    <w:rsid w:val="00B12649"/>
    <w:rsid w:val="00B12C94"/>
    <w:rsid w:val="00B1325D"/>
    <w:rsid w:val="00B141F2"/>
    <w:rsid w:val="00B172FA"/>
    <w:rsid w:val="00B17B2C"/>
    <w:rsid w:val="00B17DD6"/>
    <w:rsid w:val="00B20B09"/>
    <w:rsid w:val="00B22350"/>
    <w:rsid w:val="00B22EAE"/>
    <w:rsid w:val="00B2318E"/>
    <w:rsid w:val="00B24894"/>
    <w:rsid w:val="00B249FF"/>
    <w:rsid w:val="00B25D2B"/>
    <w:rsid w:val="00B30801"/>
    <w:rsid w:val="00B3383B"/>
    <w:rsid w:val="00B33CFC"/>
    <w:rsid w:val="00B34CD4"/>
    <w:rsid w:val="00B351C3"/>
    <w:rsid w:val="00B40B2D"/>
    <w:rsid w:val="00B40DD0"/>
    <w:rsid w:val="00B40EA5"/>
    <w:rsid w:val="00B4416F"/>
    <w:rsid w:val="00B44C69"/>
    <w:rsid w:val="00B4578F"/>
    <w:rsid w:val="00B50749"/>
    <w:rsid w:val="00B5199C"/>
    <w:rsid w:val="00B5271E"/>
    <w:rsid w:val="00B52747"/>
    <w:rsid w:val="00B527CF"/>
    <w:rsid w:val="00B606FF"/>
    <w:rsid w:val="00B64D17"/>
    <w:rsid w:val="00B65ACE"/>
    <w:rsid w:val="00B6628F"/>
    <w:rsid w:val="00B72426"/>
    <w:rsid w:val="00B73921"/>
    <w:rsid w:val="00B73DF8"/>
    <w:rsid w:val="00B73F8C"/>
    <w:rsid w:val="00B74C4C"/>
    <w:rsid w:val="00B74F2C"/>
    <w:rsid w:val="00B82D90"/>
    <w:rsid w:val="00B82DF2"/>
    <w:rsid w:val="00B833FF"/>
    <w:rsid w:val="00B83CB4"/>
    <w:rsid w:val="00B86A20"/>
    <w:rsid w:val="00B86DA4"/>
    <w:rsid w:val="00B90A55"/>
    <w:rsid w:val="00B90F14"/>
    <w:rsid w:val="00B91385"/>
    <w:rsid w:val="00B91871"/>
    <w:rsid w:val="00B93EA0"/>
    <w:rsid w:val="00B94FC2"/>
    <w:rsid w:val="00B96844"/>
    <w:rsid w:val="00B96951"/>
    <w:rsid w:val="00BA03EB"/>
    <w:rsid w:val="00BA1FA4"/>
    <w:rsid w:val="00BA20C8"/>
    <w:rsid w:val="00BA506E"/>
    <w:rsid w:val="00BB2565"/>
    <w:rsid w:val="00BB2761"/>
    <w:rsid w:val="00BC67CE"/>
    <w:rsid w:val="00BC6B70"/>
    <w:rsid w:val="00BC6F45"/>
    <w:rsid w:val="00BD0F70"/>
    <w:rsid w:val="00BD203F"/>
    <w:rsid w:val="00BD2547"/>
    <w:rsid w:val="00BD5300"/>
    <w:rsid w:val="00BD532A"/>
    <w:rsid w:val="00BD7387"/>
    <w:rsid w:val="00BE0109"/>
    <w:rsid w:val="00BE15A5"/>
    <w:rsid w:val="00BE44C4"/>
    <w:rsid w:val="00BF004E"/>
    <w:rsid w:val="00BF0EE2"/>
    <w:rsid w:val="00BF1C56"/>
    <w:rsid w:val="00BF3A7F"/>
    <w:rsid w:val="00BF3B11"/>
    <w:rsid w:val="00BF3F7A"/>
    <w:rsid w:val="00BF6FA7"/>
    <w:rsid w:val="00C017A6"/>
    <w:rsid w:val="00C01CD3"/>
    <w:rsid w:val="00C030EB"/>
    <w:rsid w:val="00C03411"/>
    <w:rsid w:val="00C0465F"/>
    <w:rsid w:val="00C0652D"/>
    <w:rsid w:val="00C06A05"/>
    <w:rsid w:val="00C06E41"/>
    <w:rsid w:val="00C10837"/>
    <w:rsid w:val="00C111B7"/>
    <w:rsid w:val="00C11D98"/>
    <w:rsid w:val="00C124DF"/>
    <w:rsid w:val="00C151AF"/>
    <w:rsid w:val="00C15808"/>
    <w:rsid w:val="00C16AA3"/>
    <w:rsid w:val="00C16AFC"/>
    <w:rsid w:val="00C228EB"/>
    <w:rsid w:val="00C240C0"/>
    <w:rsid w:val="00C305FE"/>
    <w:rsid w:val="00C31F32"/>
    <w:rsid w:val="00C32222"/>
    <w:rsid w:val="00C33AF4"/>
    <w:rsid w:val="00C36C15"/>
    <w:rsid w:val="00C372C8"/>
    <w:rsid w:val="00C374A7"/>
    <w:rsid w:val="00C4254B"/>
    <w:rsid w:val="00C4446D"/>
    <w:rsid w:val="00C51772"/>
    <w:rsid w:val="00C53AA0"/>
    <w:rsid w:val="00C558A1"/>
    <w:rsid w:val="00C56871"/>
    <w:rsid w:val="00C570E3"/>
    <w:rsid w:val="00C57458"/>
    <w:rsid w:val="00C60E44"/>
    <w:rsid w:val="00C6324C"/>
    <w:rsid w:val="00C633DD"/>
    <w:rsid w:val="00C63892"/>
    <w:rsid w:val="00C658E1"/>
    <w:rsid w:val="00C759C8"/>
    <w:rsid w:val="00C76229"/>
    <w:rsid w:val="00C822E5"/>
    <w:rsid w:val="00C82562"/>
    <w:rsid w:val="00C82733"/>
    <w:rsid w:val="00C856F2"/>
    <w:rsid w:val="00C860EE"/>
    <w:rsid w:val="00C87EB4"/>
    <w:rsid w:val="00C931DA"/>
    <w:rsid w:val="00C945C5"/>
    <w:rsid w:val="00C94B83"/>
    <w:rsid w:val="00C94C76"/>
    <w:rsid w:val="00CA00B9"/>
    <w:rsid w:val="00CA1A07"/>
    <w:rsid w:val="00CA25BB"/>
    <w:rsid w:val="00CA3272"/>
    <w:rsid w:val="00CA37C1"/>
    <w:rsid w:val="00CA3F5E"/>
    <w:rsid w:val="00CA574C"/>
    <w:rsid w:val="00CA64E3"/>
    <w:rsid w:val="00CB1BE7"/>
    <w:rsid w:val="00CB4F5D"/>
    <w:rsid w:val="00CC14CF"/>
    <w:rsid w:val="00CC18CA"/>
    <w:rsid w:val="00CC3D2B"/>
    <w:rsid w:val="00CC51A4"/>
    <w:rsid w:val="00CD04CD"/>
    <w:rsid w:val="00CD1F56"/>
    <w:rsid w:val="00CD4739"/>
    <w:rsid w:val="00CD625B"/>
    <w:rsid w:val="00CD6BAF"/>
    <w:rsid w:val="00CD7514"/>
    <w:rsid w:val="00CE029A"/>
    <w:rsid w:val="00CE15A2"/>
    <w:rsid w:val="00CE2473"/>
    <w:rsid w:val="00CE3909"/>
    <w:rsid w:val="00CE5458"/>
    <w:rsid w:val="00CE7116"/>
    <w:rsid w:val="00CE7421"/>
    <w:rsid w:val="00CF07C7"/>
    <w:rsid w:val="00CF0CB8"/>
    <w:rsid w:val="00CF16B7"/>
    <w:rsid w:val="00CF2F4B"/>
    <w:rsid w:val="00CF659F"/>
    <w:rsid w:val="00D01D5E"/>
    <w:rsid w:val="00D04826"/>
    <w:rsid w:val="00D04ED6"/>
    <w:rsid w:val="00D0627F"/>
    <w:rsid w:val="00D1228E"/>
    <w:rsid w:val="00D127F1"/>
    <w:rsid w:val="00D12CFB"/>
    <w:rsid w:val="00D12DCE"/>
    <w:rsid w:val="00D14890"/>
    <w:rsid w:val="00D1566F"/>
    <w:rsid w:val="00D17591"/>
    <w:rsid w:val="00D17D0C"/>
    <w:rsid w:val="00D21777"/>
    <w:rsid w:val="00D22D82"/>
    <w:rsid w:val="00D23761"/>
    <w:rsid w:val="00D24212"/>
    <w:rsid w:val="00D25C9B"/>
    <w:rsid w:val="00D26AFF"/>
    <w:rsid w:val="00D300B0"/>
    <w:rsid w:val="00D302AB"/>
    <w:rsid w:val="00D308C7"/>
    <w:rsid w:val="00D319BE"/>
    <w:rsid w:val="00D31DB0"/>
    <w:rsid w:val="00D31FAB"/>
    <w:rsid w:val="00D32D97"/>
    <w:rsid w:val="00D337F5"/>
    <w:rsid w:val="00D377D0"/>
    <w:rsid w:val="00D37B51"/>
    <w:rsid w:val="00D43B5B"/>
    <w:rsid w:val="00D452C7"/>
    <w:rsid w:val="00D4747D"/>
    <w:rsid w:val="00D47542"/>
    <w:rsid w:val="00D521C4"/>
    <w:rsid w:val="00D53696"/>
    <w:rsid w:val="00D54E71"/>
    <w:rsid w:val="00D55F88"/>
    <w:rsid w:val="00D56812"/>
    <w:rsid w:val="00D63497"/>
    <w:rsid w:val="00D64AD8"/>
    <w:rsid w:val="00D651F9"/>
    <w:rsid w:val="00D7197D"/>
    <w:rsid w:val="00D7294A"/>
    <w:rsid w:val="00D74CFB"/>
    <w:rsid w:val="00D762DA"/>
    <w:rsid w:val="00D76C41"/>
    <w:rsid w:val="00D77417"/>
    <w:rsid w:val="00D82650"/>
    <w:rsid w:val="00D84822"/>
    <w:rsid w:val="00D862AF"/>
    <w:rsid w:val="00D943D9"/>
    <w:rsid w:val="00D969F8"/>
    <w:rsid w:val="00D96EE7"/>
    <w:rsid w:val="00DA1F33"/>
    <w:rsid w:val="00DA26B6"/>
    <w:rsid w:val="00DA2AC6"/>
    <w:rsid w:val="00DA352B"/>
    <w:rsid w:val="00DA514C"/>
    <w:rsid w:val="00DA5F10"/>
    <w:rsid w:val="00DA77B8"/>
    <w:rsid w:val="00DA7D38"/>
    <w:rsid w:val="00DB1452"/>
    <w:rsid w:val="00DB1908"/>
    <w:rsid w:val="00DB1D66"/>
    <w:rsid w:val="00DB224A"/>
    <w:rsid w:val="00DB2B0D"/>
    <w:rsid w:val="00DB36AB"/>
    <w:rsid w:val="00DB5149"/>
    <w:rsid w:val="00DB6C55"/>
    <w:rsid w:val="00DC401A"/>
    <w:rsid w:val="00DC51D6"/>
    <w:rsid w:val="00DC6426"/>
    <w:rsid w:val="00DC676F"/>
    <w:rsid w:val="00DD18EA"/>
    <w:rsid w:val="00DD1AF6"/>
    <w:rsid w:val="00DD3D84"/>
    <w:rsid w:val="00DD4A16"/>
    <w:rsid w:val="00DD4B57"/>
    <w:rsid w:val="00DE3564"/>
    <w:rsid w:val="00DE424E"/>
    <w:rsid w:val="00DE5B94"/>
    <w:rsid w:val="00DE7310"/>
    <w:rsid w:val="00DE7948"/>
    <w:rsid w:val="00DF0465"/>
    <w:rsid w:val="00DF2046"/>
    <w:rsid w:val="00DF2A95"/>
    <w:rsid w:val="00DF388D"/>
    <w:rsid w:val="00DF3964"/>
    <w:rsid w:val="00DF3FF6"/>
    <w:rsid w:val="00DF7026"/>
    <w:rsid w:val="00DF7117"/>
    <w:rsid w:val="00E0019D"/>
    <w:rsid w:val="00E01285"/>
    <w:rsid w:val="00E01360"/>
    <w:rsid w:val="00E1222E"/>
    <w:rsid w:val="00E14E34"/>
    <w:rsid w:val="00E14EF2"/>
    <w:rsid w:val="00E167C6"/>
    <w:rsid w:val="00E2087D"/>
    <w:rsid w:val="00E220BD"/>
    <w:rsid w:val="00E2351B"/>
    <w:rsid w:val="00E24407"/>
    <w:rsid w:val="00E2489C"/>
    <w:rsid w:val="00E26669"/>
    <w:rsid w:val="00E273C5"/>
    <w:rsid w:val="00E27955"/>
    <w:rsid w:val="00E307F3"/>
    <w:rsid w:val="00E32B5B"/>
    <w:rsid w:val="00E32B9F"/>
    <w:rsid w:val="00E34870"/>
    <w:rsid w:val="00E35BBC"/>
    <w:rsid w:val="00E3755D"/>
    <w:rsid w:val="00E403D0"/>
    <w:rsid w:val="00E4129A"/>
    <w:rsid w:val="00E42D8D"/>
    <w:rsid w:val="00E43C65"/>
    <w:rsid w:val="00E44D9F"/>
    <w:rsid w:val="00E50466"/>
    <w:rsid w:val="00E510A7"/>
    <w:rsid w:val="00E52097"/>
    <w:rsid w:val="00E53B02"/>
    <w:rsid w:val="00E53D8A"/>
    <w:rsid w:val="00E6781D"/>
    <w:rsid w:val="00E7215B"/>
    <w:rsid w:val="00E72BDE"/>
    <w:rsid w:val="00E77A19"/>
    <w:rsid w:val="00E808AE"/>
    <w:rsid w:val="00E811C6"/>
    <w:rsid w:val="00E81652"/>
    <w:rsid w:val="00E82CB3"/>
    <w:rsid w:val="00E85763"/>
    <w:rsid w:val="00E85D4D"/>
    <w:rsid w:val="00E86B31"/>
    <w:rsid w:val="00E876A6"/>
    <w:rsid w:val="00E907F6"/>
    <w:rsid w:val="00E932C4"/>
    <w:rsid w:val="00E93690"/>
    <w:rsid w:val="00E94AA7"/>
    <w:rsid w:val="00E95D63"/>
    <w:rsid w:val="00E966B3"/>
    <w:rsid w:val="00EA03D8"/>
    <w:rsid w:val="00EA4412"/>
    <w:rsid w:val="00EA5961"/>
    <w:rsid w:val="00EA786F"/>
    <w:rsid w:val="00EB318E"/>
    <w:rsid w:val="00EB48EB"/>
    <w:rsid w:val="00EB4B62"/>
    <w:rsid w:val="00EB5637"/>
    <w:rsid w:val="00EC3305"/>
    <w:rsid w:val="00EC4599"/>
    <w:rsid w:val="00ED008C"/>
    <w:rsid w:val="00ED2331"/>
    <w:rsid w:val="00ED2AFC"/>
    <w:rsid w:val="00ED30AB"/>
    <w:rsid w:val="00ED3A0D"/>
    <w:rsid w:val="00ED3B7A"/>
    <w:rsid w:val="00ED5465"/>
    <w:rsid w:val="00ED7A6B"/>
    <w:rsid w:val="00EE0527"/>
    <w:rsid w:val="00EE4069"/>
    <w:rsid w:val="00EE41C7"/>
    <w:rsid w:val="00EE5259"/>
    <w:rsid w:val="00EE59DB"/>
    <w:rsid w:val="00EE5C7A"/>
    <w:rsid w:val="00EE6449"/>
    <w:rsid w:val="00EE6511"/>
    <w:rsid w:val="00EE7814"/>
    <w:rsid w:val="00EE7A22"/>
    <w:rsid w:val="00EE7CB6"/>
    <w:rsid w:val="00EE7E74"/>
    <w:rsid w:val="00EF0D03"/>
    <w:rsid w:val="00EF0D17"/>
    <w:rsid w:val="00EF6A18"/>
    <w:rsid w:val="00EF6FC5"/>
    <w:rsid w:val="00EF7710"/>
    <w:rsid w:val="00F02F8A"/>
    <w:rsid w:val="00F03829"/>
    <w:rsid w:val="00F065CD"/>
    <w:rsid w:val="00F06CBC"/>
    <w:rsid w:val="00F11FF9"/>
    <w:rsid w:val="00F14099"/>
    <w:rsid w:val="00F1716C"/>
    <w:rsid w:val="00F1795B"/>
    <w:rsid w:val="00F26EDD"/>
    <w:rsid w:val="00F30692"/>
    <w:rsid w:val="00F32F89"/>
    <w:rsid w:val="00F33821"/>
    <w:rsid w:val="00F33C4F"/>
    <w:rsid w:val="00F36349"/>
    <w:rsid w:val="00F4130B"/>
    <w:rsid w:val="00F42C40"/>
    <w:rsid w:val="00F43E07"/>
    <w:rsid w:val="00F461AF"/>
    <w:rsid w:val="00F4709B"/>
    <w:rsid w:val="00F47344"/>
    <w:rsid w:val="00F509D0"/>
    <w:rsid w:val="00F51318"/>
    <w:rsid w:val="00F55660"/>
    <w:rsid w:val="00F55CD8"/>
    <w:rsid w:val="00F56923"/>
    <w:rsid w:val="00F61283"/>
    <w:rsid w:val="00F6137C"/>
    <w:rsid w:val="00F6223E"/>
    <w:rsid w:val="00F6671F"/>
    <w:rsid w:val="00F67097"/>
    <w:rsid w:val="00F74488"/>
    <w:rsid w:val="00F77882"/>
    <w:rsid w:val="00F805EF"/>
    <w:rsid w:val="00F815FF"/>
    <w:rsid w:val="00F8162B"/>
    <w:rsid w:val="00F818F1"/>
    <w:rsid w:val="00F848BB"/>
    <w:rsid w:val="00F84B04"/>
    <w:rsid w:val="00F8579B"/>
    <w:rsid w:val="00F87FBD"/>
    <w:rsid w:val="00F90721"/>
    <w:rsid w:val="00F90B9F"/>
    <w:rsid w:val="00F9155A"/>
    <w:rsid w:val="00F93C29"/>
    <w:rsid w:val="00F944E4"/>
    <w:rsid w:val="00F94AFD"/>
    <w:rsid w:val="00F966F9"/>
    <w:rsid w:val="00FA6054"/>
    <w:rsid w:val="00FA6845"/>
    <w:rsid w:val="00FB1C7C"/>
    <w:rsid w:val="00FC3063"/>
    <w:rsid w:val="00FC33CD"/>
    <w:rsid w:val="00FC35F0"/>
    <w:rsid w:val="00FC6CBF"/>
    <w:rsid w:val="00FC771F"/>
    <w:rsid w:val="00FC7CD6"/>
    <w:rsid w:val="00FD0BDD"/>
    <w:rsid w:val="00FD219B"/>
    <w:rsid w:val="00FD2FF6"/>
    <w:rsid w:val="00FD3987"/>
    <w:rsid w:val="00FD54E3"/>
    <w:rsid w:val="00FE2447"/>
    <w:rsid w:val="00FF0D8D"/>
    <w:rsid w:val="00FF14D6"/>
    <w:rsid w:val="00FF2EFA"/>
    <w:rsid w:val="00FF3712"/>
    <w:rsid w:val="00FF598C"/>
    <w:rsid w:val="00FF5EBD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4FFFE-9539-493C-A2AC-7DCCA1FB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18C"/>
    <w:pPr>
      <w:ind w:left="720"/>
      <w:contextualSpacing/>
    </w:pPr>
  </w:style>
  <w:style w:type="table" w:styleId="a4">
    <w:name w:val="Table Grid"/>
    <w:basedOn w:val="a1"/>
    <w:uiPriority w:val="59"/>
    <w:rsid w:val="00B74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79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9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7E7B"/>
    <w:pPr>
      <w:widowControl w:val="0"/>
      <w:autoSpaceDE w:val="0"/>
      <w:autoSpaceDN w:val="0"/>
    </w:pPr>
    <w:rPr>
      <w:rFonts w:eastAsia="Times New Roman" w:cs="Times New Roman"/>
      <w:sz w:val="24"/>
      <w:szCs w:val="20"/>
      <w:lang w:eastAsia="ru-RU"/>
    </w:rPr>
  </w:style>
  <w:style w:type="paragraph" w:customStyle="1" w:styleId="Default">
    <w:name w:val="Default"/>
    <w:rsid w:val="008A75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Body Text"/>
    <w:basedOn w:val="a"/>
    <w:link w:val="a8"/>
    <w:semiHidden/>
    <w:rsid w:val="004013EC"/>
    <w:pPr>
      <w:jc w:val="both"/>
    </w:pPr>
    <w:rPr>
      <w:rFonts w:eastAsia="Times New Roman" w:cs="Times New Roman"/>
      <w:b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013EC"/>
    <w:rPr>
      <w:rFonts w:eastAsia="Times New Roman" w:cs="Times New Roman"/>
      <w:b/>
      <w:sz w:val="24"/>
      <w:szCs w:val="24"/>
      <w:lang w:eastAsia="ru-RU"/>
    </w:rPr>
  </w:style>
  <w:style w:type="character" w:styleId="a9">
    <w:name w:val="Hyperlink"/>
    <w:basedOn w:val="a0"/>
    <w:rsid w:val="00145669"/>
    <w:rPr>
      <w:color w:val="0066CC"/>
      <w:u w:val="single"/>
    </w:rPr>
  </w:style>
  <w:style w:type="paragraph" w:styleId="aa">
    <w:name w:val="header"/>
    <w:basedOn w:val="a"/>
    <w:link w:val="ab"/>
    <w:uiPriority w:val="99"/>
    <w:unhideWhenUsed/>
    <w:rsid w:val="008804D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04DF"/>
  </w:style>
  <w:style w:type="paragraph" w:styleId="ac">
    <w:name w:val="footer"/>
    <w:basedOn w:val="a"/>
    <w:link w:val="ad"/>
    <w:uiPriority w:val="99"/>
    <w:unhideWhenUsed/>
    <w:rsid w:val="008804D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04DF"/>
  </w:style>
  <w:style w:type="character" w:customStyle="1" w:styleId="ae">
    <w:name w:val="Основной текст_"/>
    <w:basedOn w:val="a0"/>
    <w:link w:val="2"/>
    <w:rsid w:val="00AB6789"/>
    <w:rPr>
      <w:rFonts w:eastAsia="Times New Roman" w:cs="Times New Roman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AB6789"/>
    <w:pPr>
      <w:widowControl w:val="0"/>
      <w:shd w:val="clear" w:color="auto" w:fill="FFFFFF"/>
      <w:spacing w:after="240" w:line="326" w:lineRule="exact"/>
      <w:ind w:hanging="340"/>
      <w:jc w:val="center"/>
    </w:pPr>
    <w:rPr>
      <w:rFonts w:eastAsia="Times New Roman" w:cs="Times New Roman"/>
      <w:szCs w:val="28"/>
    </w:rPr>
  </w:style>
  <w:style w:type="paragraph" w:styleId="af">
    <w:name w:val="footnote text"/>
    <w:basedOn w:val="a"/>
    <w:link w:val="af0"/>
    <w:uiPriority w:val="99"/>
    <w:semiHidden/>
    <w:unhideWhenUsed/>
    <w:rsid w:val="003B0B3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B0B32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B0B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651F-81CE-4AB8-8E26-5E98D4F2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26</Pages>
  <Words>7989</Words>
  <Characters>45540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</dc:creator>
  <cp:lastModifiedBy>karpova-tosno@yandex.ru</cp:lastModifiedBy>
  <cp:revision>130</cp:revision>
  <cp:lastPrinted>2019-12-13T12:12:00Z</cp:lastPrinted>
  <dcterms:created xsi:type="dcterms:W3CDTF">2018-12-20T06:10:00Z</dcterms:created>
  <dcterms:modified xsi:type="dcterms:W3CDTF">2020-01-17T08:20:00Z</dcterms:modified>
</cp:coreProperties>
</file>